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125F" w14:textId="77777777" w:rsidR="008233F3" w:rsidRDefault="008233F3" w:rsidP="006A2003"/>
    <w:p w14:paraId="53FDAE83" w14:textId="77777777" w:rsidR="006A2003" w:rsidRDefault="006A2003" w:rsidP="006A2003">
      <w:pPr>
        <w:jc w:val="center"/>
        <w:rPr>
          <w:rFonts w:asciiTheme="minorHAnsi" w:hAnsiTheme="minorHAnsi"/>
          <w:b/>
          <w:i/>
          <w:sz w:val="56"/>
          <w:szCs w:val="56"/>
        </w:rPr>
      </w:pPr>
    </w:p>
    <w:p w14:paraId="461CB5ED" w14:textId="77777777" w:rsidR="006A2003" w:rsidRDefault="006A2003" w:rsidP="006A2003">
      <w:pPr>
        <w:jc w:val="center"/>
        <w:rPr>
          <w:rFonts w:asciiTheme="minorHAnsi" w:hAnsiTheme="minorHAnsi"/>
          <w:b/>
          <w:i/>
          <w:sz w:val="56"/>
          <w:szCs w:val="56"/>
        </w:rPr>
      </w:pPr>
    </w:p>
    <w:p w14:paraId="567C12DF" w14:textId="77777777" w:rsidR="006A2003" w:rsidRDefault="006A2003" w:rsidP="006A2003">
      <w:pPr>
        <w:jc w:val="center"/>
        <w:rPr>
          <w:rFonts w:asciiTheme="minorHAnsi" w:hAnsiTheme="minorHAnsi"/>
          <w:b/>
          <w:i/>
          <w:sz w:val="56"/>
          <w:szCs w:val="56"/>
        </w:rPr>
      </w:pPr>
    </w:p>
    <w:p w14:paraId="70ECE3AE" w14:textId="77777777" w:rsidR="00217A29" w:rsidRDefault="00217A29" w:rsidP="006A2003">
      <w:pPr>
        <w:jc w:val="center"/>
        <w:rPr>
          <w:rFonts w:asciiTheme="minorHAnsi" w:hAnsiTheme="minorHAnsi"/>
          <w:b/>
          <w:i/>
          <w:sz w:val="56"/>
          <w:szCs w:val="56"/>
        </w:rPr>
      </w:pPr>
    </w:p>
    <w:p w14:paraId="4AE76EEA" w14:textId="77777777" w:rsidR="006A2003" w:rsidRPr="006A2003" w:rsidRDefault="006A2003" w:rsidP="006A2003">
      <w:pPr>
        <w:jc w:val="center"/>
        <w:rPr>
          <w:rFonts w:asciiTheme="minorHAnsi" w:hAnsiTheme="minorHAnsi"/>
          <w:i/>
          <w:sz w:val="56"/>
          <w:szCs w:val="56"/>
        </w:rPr>
      </w:pPr>
    </w:p>
    <w:p w14:paraId="2B96E5A5" w14:textId="77777777" w:rsidR="006A2003" w:rsidRPr="006A2003" w:rsidRDefault="006A2003" w:rsidP="006A2003">
      <w:pPr>
        <w:jc w:val="center"/>
        <w:rPr>
          <w:rFonts w:asciiTheme="minorHAnsi" w:hAnsiTheme="minorHAnsi"/>
          <w:b/>
          <w:i/>
          <w:sz w:val="56"/>
          <w:szCs w:val="56"/>
        </w:rPr>
      </w:pPr>
      <w:r w:rsidRPr="006A2003">
        <w:rPr>
          <w:rFonts w:asciiTheme="minorHAnsi" w:hAnsiTheme="minorHAnsi"/>
          <w:b/>
          <w:i/>
          <w:sz w:val="56"/>
          <w:szCs w:val="56"/>
        </w:rPr>
        <w:t>Children with Special Educational Needs and Disability (SEND)</w:t>
      </w:r>
    </w:p>
    <w:p w14:paraId="56F4AE3A" w14:textId="77777777" w:rsidR="006A2003" w:rsidRPr="006A2003" w:rsidRDefault="006A2003" w:rsidP="006A2003">
      <w:pPr>
        <w:jc w:val="center"/>
        <w:rPr>
          <w:rFonts w:asciiTheme="minorHAnsi" w:hAnsiTheme="minorHAnsi"/>
          <w:b/>
          <w:i/>
          <w:sz w:val="56"/>
          <w:szCs w:val="56"/>
        </w:rPr>
      </w:pPr>
    </w:p>
    <w:p w14:paraId="03CCC542" w14:textId="77777777" w:rsidR="006A2003" w:rsidRPr="006A2003" w:rsidRDefault="006A2003" w:rsidP="006A2003">
      <w:pPr>
        <w:jc w:val="center"/>
        <w:rPr>
          <w:rFonts w:asciiTheme="minorHAnsi" w:hAnsiTheme="minorHAnsi"/>
          <w:b/>
          <w:i/>
          <w:sz w:val="56"/>
          <w:szCs w:val="56"/>
        </w:rPr>
      </w:pPr>
      <w:r w:rsidRPr="006A2003">
        <w:rPr>
          <w:rFonts w:asciiTheme="minorHAnsi" w:hAnsiTheme="minorHAnsi"/>
          <w:b/>
          <w:i/>
          <w:sz w:val="56"/>
          <w:szCs w:val="56"/>
        </w:rPr>
        <w:t>A Booklet for Parents</w:t>
      </w:r>
    </w:p>
    <w:p w14:paraId="61B834D0" w14:textId="77777777" w:rsidR="006A2003" w:rsidRDefault="006A2003" w:rsidP="006A2003">
      <w:pPr>
        <w:jc w:val="center"/>
        <w:rPr>
          <w:rFonts w:asciiTheme="minorHAnsi" w:hAnsiTheme="minorHAnsi"/>
          <w:i/>
          <w:sz w:val="56"/>
          <w:szCs w:val="56"/>
        </w:rPr>
      </w:pPr>
    </w:p>
    <w:p w14:paraId="72CF0679" w14:textId="77777777" w:rsidR="00B97F46" w:rsidRDefault="00B97F46" w:rsidP="006A2003">
      <w:pPr>
        <w:jc w:val="center"/>
        <w:rPr>
          <w:rFonts w:asciiTheme="minorHAnsi" w:hAnsiTheme="minorHAnsi"/>
          <w:i/>
          <w:sz w:val="56"/>
          <w:szCs w:val="56"/>
        </w:rPr>
      </w:pPr>
      <w:r>
        <w:rPr>
          <w:rFonts w:asciiTheme="minorHAnsi" w:hAnsiTheme="minorHAnsi"/>
          <w:i/>
          <w:sz w:val="56"/>
          <w:szCs w:val="56"/>
        </w:rPr>
        <w:t xml:space="preserve"> </w:t>
      </w:r>
    </w:p>
    <w:p w14:paraId="0B3833EA" w14:textId="465506BF" w:rsidR="006A2003" w:rsidRPr="006A2003" w:rsidRDefault="00DE4CBF" w:rsidP="006A2003">
      <w:pPr>
        <w:jc w:val="center"/>
        <w:rPr>
          <w:rFonts w:asciiTheme="minorHAnsi" w:hAnsiTheme="minorHAnsi"/>
          <w:i/>
          <w:sz w:val="56"/>
          <w:szCs w:val="56"/>
        </w:rPr>
      </w:pPr>
      <w:r>
        <w:rPr>
          <w:noProof/>
        </w:rPr>
        <w:drawing>
          <wp:inline distT="0" distB="0" distL="0" distR="0" wp14:anchorId="6FFEBE5E" wp14:editId="64D94BE3">
            <wp:extent cx="2752725" cy="2752725"/>
            <wp:effectExtent l="0" t="0" r="9525" b="9525"/>
            <wp:docPr id="3" name="Picture 3" descr="St Gerard's Catholic Primary &amp; Nursery School on Twitter: &quot;Wow! What 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Gerard's Catholic Primary &amp; Nursery School on Twitter: &quot;Wow! What a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14:paraId="062C577A" w14:textId="77777777" w:rsidR="006A2003" w:rsidRDefault="006A2003" w:rsidP="006A2003">
      <w:pPr>
        <w:jc w:val="center"/>
      </w:pPr>
    </w:p>
    <w:p w14:paraId="6E249106" w14:textId="77777777" w:rsidR="006A2003" w:rsidRDefault="006A2003" w:rsidP="006A2003"/>
    <w:p w14:paraId="0BDC8BBE" w14:textId="68B69141" w:rsidR="00B97F46" w:rsidRPr="00B97F46" w:rsidRDefault="00590C16" w:rsidP="00B97F46">
      <w:pPr>
        <w:jc w:val="center"/>
        <w:rPr>
          <w:rFonts w:ascii="Arial" w:hAnsi="Arial" w:cs="Arial"/>
        </w:rPr>
      </w:pPr>
      <w:r>
        <w:rPr>
          <w:rFonts w:ascii="Arial" w:hAnsi="Arial" w:cs="Arial"/>
        </w:rPr>
        <w:t>SENDCo</w:t>
      </w:r>
    </w:p>
    <w:p w14:paraId="26E9B58B" w14:textId="36B0295E" w:rsidR="006A2003" w:rsidRPr="00B97F46" w:rsidRDefault="00590C16" w:rsidP="00B97F46">
      <w:pPr>
        <w:jc w:val="center"/>
        <w:rPr>
          <w:rFonts w:ascii="Arial" w:hAnsi="Arial" w:cs="Arial"/>
        </w:rPr>
      </w:pPr>
      <w:r>
        <w:rPr>
          <w:rFonts w:ascii="Arial" w:hAnsi="Arial" w:cs="Arial"/>
        </w:rPr>
        <w:t>Rachel Burke</w:t>
      </w:r>
    </w:p>
    <w:p w14:paraId="6EE64DD7" w14:textId="77777777" w:rsidR="006A2003" w:rsidRDefault="006A2003" w:rsidP="006A2003"/>
    <w:p w14:paraId="144521BA" w14:textId="77777777" w:rsidR="006A2003" w:rsidRDefault="006A2003" w:rsidP="006A2003"/>
    <w:p w14:paraId="3B2B9059" w14:textId="77777777" w:rsidR="006A2003" w:rsidRDefault="006A2003" w:rsidP="006A2003"/>
    <w:p w14:paraId="114D6D84" w14:textId="77777777" w:rsidR="006A2003" w:rsidRDefault="006A2003" w:rsidP="006A2003"/>
    <w:p w14:paraId="626F29DB" w14:textId="77777777" w:rsidR="006A2003" w:rsidRDefault="006A2003" w:rsidP="006A2003"/>
    <w:p w14:paraId="5DA5ACA5" w14:textId="77777777" w:rsidR="00FB5908" w:rsidRDefault="00FB5908" w:rsidP="006A2003"/>
    <w:p w14:paraId="37DD19F9" w14:textId="77777777" w:rsidR="00FB5908" w:rsidRDefault="00FB5908" w:rsidP="006A2003"/>
    <w:p w14:paraId="383A2BBE" w14:textId="77777777" w:rsidR="00FB5908" w:rsidRDefault="00FB5908" w:rsidP="006A2003"/>
    <w:p w14:paraId="2AACDA09" w14:textId="77777777" w:rsidR="00FB5908" w:rsidRDefault="00FB5908" w:rsidP="006A2003"/>
    <w:p w14:paraId="44356615" w14:textId="77777777" w:rsidR="00FB5908" w:rsidRDefault="00FB5908" w:rsidP="006A2003"/>
    <w:p w14:paraId="4F9A1329" w14:textId="77777777" w:rsidR="00FB5908" w:rsidRDefault="00FB5908" w:rsidP="006A2003"/>
    <w:p w14:paraId="64DDFC6F" w14:textId="77777777" w:rsidR="00FB5908" w:rsidRDefault="00FB5908" w:rsidP="006A2003"/>
    <w:p w14:paraId="332A27C9" w14:textId="77777777" w:rsidR="00FB5908" w:rsidRDefault="00FB5908" w:rsidP="006A2003"/>
    <w:p w14:paraId="73450E5A" w14:textId="77777777" w:rsidR="00FB5908" w:rsidRDefault="00FB5908" w:rsidP="006A2003"/>
    <w:p w14:paraId="3B4485B6" w14:textId="77777777" w:rsidR="00FB5908" w:rsidRDefault="00FB5908" w:rsidP="006A2003"/>
    <w:p w14:paraId="4ECA6A10" w14:textId="77777777" w:rsidR="00FB5908" w:rsidRDefault="00FB5908" w:rsidP="006A2003"/>
    <w:p w14:paraId="4653C493" w14:textId="77777777" w:rsidR="00FB5908" w:rsidRDefault="00FB5908" w:rsidP="006A2003"/>
    <w:p w14:paraId="16A9104D" w14:textId="77777777" w:rsidR="006A2003" w:rsidRPr="006C3D0B" w:rsidRDefault="006A2003" w:rsidP="006C3D0B">
      <w:pPr>
        <w:pStyle w:val="BodyTextIndent2"/>
        <w:ind w:left="0"/>
        <w:jc w:val="left"/>
        <w:rPr>
          <w:rFonts w:cs="Arial"/>
          <w:b/>
          <w:sz w:val="22"/>
          <w:szCs w:val="22"/>
        </w:rPr>
      </w:pPr>
      <w:r w:rsidRPr="006C3D0B">
        <w:rPr>
          <w:rFonts w:cs="Arial"/>
          <w:b/>
          <w:sz w:val="22"/>
          <w:szCs w:val="22"/>
        </w:rPr>
        <w:t>Definition of SEND</w:t>
      </w:r>
    </w:p>
    <w:p w14:paraId="6EE305BA" w14:textId="77777777" w:rsidR="006A2003" w:rsidRPr="006C3D0B" w:rsidRDefault="006A2003" w:rsidP="006A2003">
      <w:pPr>
        <w:pStyle w:val="BodyTextIndent2"/>
        <w:jc w:val="left"/>
        <w:rPr>
          <w:rFonts w:cs="Arial"/>
          <w:sz w:val="22"/>
          <w:szCs w:val="22"/>
        </w:rPr>
      </w:pPr>
      <w:r w:rsidRPr="006C3D0B">
        <w:rPr>
          <w:rFonts w:cs="Arial"/>
          <w:sz w:val="22"/>
          <w:szCs w:val="22"/>
        </w:rPr>
        <w:t>‘Children have SEND if they have a learning difficulty or a disability which calls for SEN provision to be made for them.’ (Code of Practice 2014)</w:t>
      </w:r>
    </w:p>
    <w:p w14:paraId="165FB3C6" w14:textId="77777777" w:rsidR="006A2003" w:rsidRPr="006C3D0B" w:rsidRDefault="006A2003" w:rsidP="006A2003">
      <w:pPr>
        <w:pStyle w:val="BodyTextIndent2"/>
        <w:jc w:val="left"/>
        <w:rPr>
          <w:rFonts w:cs="Arial"/>
          <w:sz w:val="22"/>
          <w:szCs w:val="22"/>
        </w:rPr>
      </w:pPr>
    </w:p>
    <w:p w14:paraId="70806880" w14:textId="77777777" w:rsidR="006A2003" w:rsidRPr="006C3D0B" w:rsidRDefault="006A2003" w:rsidP="006A2003">
      <w:pPr>
        <w:pStyle w:val="BodyTextIndent2"/>
        <w:jc w:val="left"/>
        <w:rPr>
          <w:rFonts w:cs="Arial"/>
          <w:sz w:val="22"/>
          <w:szCs w:val="22"/>
        </w:rPr>
      </w:pPr>
      <w:r w:rsidRPr="006C3D0B">
        <w:rPr>
          <w:rFonts w:cs="Arial"/>
          <w:sz w:val="22"/>
          <w:szCs w:val="22"/>
        </w:rPr>
        <w:t>Children have a learning difficulty or disability if they:</w:t>
      </w:r>
    </w:p>
    <w:p w14:paraId="0935F1D6" w14:textId="77777777" w:rsidR="006A2003" w:rsidRPr="006C3D0B" w:rsidRDefault="006A2003" w:rsidP="006A2003">
      <w:pPr>
        <w:pStyle w:val="BodyTextIndent2"/>
        <w:numPr>
          <w:ilvl w:val="0"/>
          <w:numId w:val="1"/>
        </w:numPr>
        <w:jc w:val="left"/>
        <w:rPr>
          <w:rFonts w:cs="Arial"/>
          <w:sz w:val="22"/>
          <w:szCs w:val="22"/>
        </w:rPr>
      </w:pPr>
      <w:r w:rsidRPr="006C3D0B">
        <w:rPr>
          <w:rFonts w:cs="Arial"/>
          <w:sz w:val="22"/>
          <w:szCs w:val="22"/>
        </w:rPr>
        <w:t>Have a significantly greater difficulty in learning than the majority of children or the same age; or</w:t>
      </w:r>
    </w:p>
    <w:p w14:paraId="758B519E" w14:textId="77777777" w:rsidR="006A2003" w:rsidRPr="006C3D0B" w:rsidRDefault="006A2003" w:rsidP="006A2003">
      <w:pPr>
        <w:pStyle w:val="BodyTextIndent2"/>
        <w:numPr>
          <w:ilvl w:val="0"/>
          <w:numId w:val="1"/>
        </w:numPr>
        <w:jc w:val="left"/>
        <w:rPr>
          <w:rFonts w:cs="Arial"/>
          <w:sz w:val="22"/>
          <w:szCs w:val="22"/>
        </w:rPr>
      </w:pPr>
      <w:r w:rsidRPr="006C3D0B">
        <w:rPr>
          <w:rFonts w:cs="Arial"/>
          <w:sz w:val="22"/>
          <w:szCs w:val="22"/>
        </w:rPr>
        <w:t>Have a disability which prevents or hinders them from making use of educational facilities of a kind generally provided for children of the same age</w:t>
      </w:r>
    </w:p>
    <w:p w14:paraId="7CC7010C" w14:textId="77777777" w:rsidR="006A2003" w:rsidRPr="006C3D0B" w:rsidRDefault="006A2003" w:rsidP="006A2003">
      <w:pPr>
        <w:ind w:left="360"/>
        <w:jc w:val="both"/>
        <w:rPr>
          <w:rFonts w:ascii="Arial" w:hAnsi="Arial" w:cs="Arial"/>
          <w:sz w:val="22"/>
          <w:szCs w:val="22"/>
        </w:rPr>
      </w:pPr>
    </w:p>
    <w:p w14:paraId="798023DD" w14:textId="77777777" w:rsidR="006A2003" w:rsidRPr="006C3D0B" w:rsidRDefault="006A2003" w:rsidP="006A2003">
      <w:pPr>
        <w:ind w:left="360"/>
        <w:jc w:val="both"/>
        <w:rPr>
          <w:rFonts w:ascii="Arial" w:hAnsi="Arial" w:cs="Arial"/>
          <w:b/>
          <w:sz w:val="20"/>
          <w:szCs w:val="20"/>
        </w:rPr>
      </w:pPr>
    </w:p>
    <w:p w14:paraId="43ECD4E3" w14:textId="77777777" w:rsidR="006A2003" w:rsidRPr="006C3D0B" w:rsidRDefault="006A2003" w:rsidP="006A2003">
      <w:pPr>
        <w:ind w:left="360"/>
        <w:jc w:val="both"/>
        <w:rPr>
          <w:rFonts w:ascii="Arial" w:hAnsi="Arial" w:cs="Arial"/>
          <w:b/>
          <w:sz w:val="20"/>
          <w:szCs w:val="20"/>
        </w:rPr>
      </w:pPr>
    </w:p>
    <w:p w14:paraId="6FAFEF30" w14:textId="77777777" w:rsidR="006A2003" w:rsidRPr="006C3D0B" w:rsidRDefault="006A2003" w:rsidP="006A2003">
      <w:pPr>
        <w:jc w:val="center"/>
        <w:rPr>
          <w:rFonts w:ascii="Arial" w:hAnsi="Arial" w:cs="Arial"/>
        </w:rPr>
      </w:pPr>
      <w:r w:rsidRPr="006C3D0B">
        <w:rPr>
          <w:rFonts w:ascii="Arial" w:hAnsi="Arial" w:cs="Arial"/>
          <w:noProof/>
          <w:lang w:eastAsia="en-GB"/>
        </w:rPr>
        <w:drawing>
          <wp:inline distT="0" distB="0" distL="0" distR="0" wp14:anchorId="46F7B81B" wp14:editId="285ECD3C">
            <wp:extent cx="4835268" cy="4285397"/>
            <wp:effectExtent l="0" t="0" r="3810" b="1270"/>
            <wp:docPr id="11" name="Picture 11" descr="https://www.cityoflondon.gov.uk/services/education-learning/send/PublishingImages/SEND-venn-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ityoflondon.gov.uk/services/education-learning/send/PublishingImages/SEND-venn-diagra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0885" cy="4290375"/>
                    </a:xfrm>
                    <a:prstGeom prst="rect">
                      <a:avLst/>
                    </a:prstGeom>
                    <a:noFill/>
                    <a:ln>
                      <a:noFill/>
                    </a:ln>
                  </pic:spPr>
                </pic:pic>
              </a:graphicData>
            </a:graphic>
          </wp:inline>
        </w:drawing>
      </w:r>
    </w:p>
    <w:p w14:paraId="4B7805C3" w14:textId="77777777" w:rsidR="006A2003" w:rsidRPr="006C3D0B" w:rsidRDefault="006A2003" w:rsidP="006A2003">
      <w:pPr>
        <w:rPr>
          <w:rFonts w:ascii="Arial" w:hAnsi="Arial" w:cs="Arial"/>
        </w:rPr>
      </w:pPr>
    </w:p>
    <w:p w14:paraId="5681F775" w14:textId="77777777" w:rsidR="00217A29" w:rsidRPr="006C3D0B" w:rsidRDefault="00217A29" w:rsidP="006A2003">
      <w:pPr>
        <w:jc w:val="both"/>
        <w:rPr>
          <w:rFonts w:ascii="Arial" w:hAnsi="Arial" w:cs="Arial"/>
          <w:b/>
          <w:sz w:val="20"/>
          <w:szCs w:val="20"/>
        </w:rPr>
      </w:pPr>
    </w:p>
    <w:p w14:paraId="52FF39BD" w14:textId="77777777" w:rsidR="006A2003" w:rsidRPr="006C3D0B" w:rsidRDefault="006A2003" w:rsidP="006A2003">
      <w:pPr>
        <w:jc w:val="both"/>
        <w:rPr>
          <w:rFonts w:ascii="Arial" w:hAnsi="Arial" w:cs="Arial"/>
          <w:b/>
          <w:sz w:val="22"/>
          <w:szCs w:val="22"/>
        </w:rPr>
      </w:pPr>
      <w:r w:rsidRPr="006C3D0B">
        <w:rPr>
          <w:rFonts w:ascii="Arial" w:hAnsi="Arial" w:cs="Arial"/>
          <w:b/>
          <w:sz w:val="22"/>
          <w:szCs w:val="22"/>
        </w:rPr>
        <w:t>Key staff in School who work with pupils with SEND</w:t>
      </w:r>
    </w:p>
    <w:p w14:paraId="2456F9A1" w14:textId="77777777" w:rsidR="006A2003" w:rsidRPr="006C3D0B" w:rsidRDefault="006A2003" w:rsidP="006A2003">
      <w:pPr>
        <w:numPr>
          <w:ilvl w:val="0"/>
          <w:numId w:val="2"/>
        </w:numPr>
        <w:jc w:val="both"/>
        <w:rPr>
          <w:rFonts w:ascii="Arial" w:hAnsi="Arial" w:cs="Arial"/>
          <w:b/>
          <w:sz w:val="22"/>
          <w:szCs w:val="22"/>
        </w:rPr>
      </w:pPr>
      <w:r w:rsidRPr="006C3D0B">
        <w:rPr>
          <w:rFonts w:ascii="Arial" w:hAnsi="Arial" w:cs="Arial"/>
          <w:sz w:val="22"/>
          <w:szCs w:val="22"/>
        </w:rPr>
        <w:t xml:space="preserve">Teachers: Every teacher is a teacher of children with SEND. Class teachers provide high quality teaching through a planned curriculum that meets the needs of all the learners in their care.  They are responsible for the progress of every child in their class and accountable for pupil outcomes. </w:t>
      </w:r>
    </w:p>
    <w:p w14:paraId="37B35388" w14:textId="77777777" w:rsidR="006A2003" w:rsidRPr="006C3D0B" w:rsidRDefault="006A2003" w:rsidP="006A2003">
      <w:pPr>
        <w:numPr>
          <w:ilvl w:val="0"/>
          <w:numId w:val="2"/>
        </w:numPr>
        <w:jc w:val="both"/>
        <w:rPr>
          <w:rFonts w:ascii="Arial" w:hAnsi="Arial" w:cs="Arial"/>
          <w:sz w:val="22"/>
          <w:szCs w:val="22"/>
        </w:rPr>
      </w:pPr>
      <w:r w:rsidRPr="006C3D0B">
        <w:rPr>
          <w:rFonts w:ascii="Arial" w:hAnsi="Arial" w:cs="Arial"/>
          <w:sz w:val="22"/>
          <w:szCs w:val="22"/>
        </w:rPr>
        <w:t>SENCo</w:t>
      </w:r>
      <w:r w:rsidR="00A7224C" w:rsidRPr="006C3D0B">
        <w:rPr>
          <w:rFonts w:ascii="Arial" w:hAnsi="Arial" w:cs="Arial"/>
          <w:sz w:val="22"/>
          <w:szCs w:val="22"/>
        </w:rPr>
        <w:t>:</w:t>
      </w:r>
      <w:r w:rsidRPr="006C3D0B">
        <w:rPr>
          <w:rFonts w:ascii="Arial" w:hAnsi="Arial" w:cs="Arial"/>
          <w:sz w:val="22"/>
          <w:szCs w:val="22"/>
        </w:rPr>
        <w:t xml:space="preserve"> </w:t>
      </w:r>
      <w:r w:rsidR="00A7224C" w:rsidRPr="006C3D0B">
        <w:rPr>
          <w:rFonts w:ascii="Arial" w:hAnsi="Arial" w:cs="Arial"/>
          <w:sz w:val="22"/>
          <w:szCs w:val="22"/>
        </w:rPr>
        <w:t>T</w:t>
      </w:r>
      <w:r w:rsidRPr="006C3D0B">
        <w:rPr>
          <w:rFonts w:ascii="Arial" w:hAnsi="Arial" w:cs="Arial"/>
          <w:sz w:val="22"/>
          <w:szCs w:val="22"/>
        </w:rPr>
        <w:t xml:space="preserve">akes the lead in co-ordinating assessments and </w:t>
      </w:r>
      <w:r w:rsidR="006C3D0B">
        <w:rPr>
          <w:rFonts w:ascii="Arial" w:hAnsi="Arial" w:cs="Arial"/>
          <w:sz w:val="22"/>
          <w:szCs w:val="22"/>
        </w:rPr>
        <w:t xml:space="preserve">supports the </w:t>
      </w:r>
      <w:r w:rsidRPr="006C3D0B">
        <w:rPr>
          <w:rFonts w:ascii="Arial" w:hAnsi="Arial" w:cs="Arial"/>
          <w:sz w:val="22"/>
          <w:szCs w:val="22"/>
        </w:rPr>
        <w:t>planning</w:t>
      </w:r>
      <w:r w:rsidR="006C3D0B">
        <w:rPr>
          <w:rFonts w:ascii="Arial" w:hAnsi="Arial" w:cs="Arial"/>
          <w:sz w:val="22"/>
          <w:szCs w:val="22"/>
        </w:rPr>
        <w:t xml:space="preserve"> of</w:t>
      </w:r>
      <w:r w:rsidRPr="006C3D0B">
        <w:rPr>
          <w:rFonts w:ascii="Arial" w:hAnsi="Arial" w:cs="Arial"/>
          <w:sz w:val="22"/>
          <w:szCs w:val="22"/>
        </w:rPr>
        <w:t xml:space="preserve"> future interventions for the child in conjunction with colleagues and parents.  This will include the monitoring and reviewing of actions taken and coordinating staff training.  The SENCo also provides an additional communication point for parents.</w:t>
      </w:r>
    </w:p>
    <w:p w14:paraId="75984B2A" w14:textId="77777777" w:rsidR="006A2003" w:rsidRDefault="00A7224C" w:rsidP="006C3D0B">
      <w:pPr>
        <w:numPr>
          <w:ilvl w:val="0"/>
          <w:numId w:val="2"/>
        </w:numPr>
        <w:rPr>
          <w:rFonts w:ascii="Arial" w:hAnsi="Arial" w:cs="Arial"/>
          <w:sz w:val="22"/>
          <w:szCs w:val="22"/>
        </w:rPr>
      </w:pPr>
      <w:r w:rsidRPr="006C3D0B">
        <w:rPr>
          <w:rFonts w:ascii="Arial" w:hAnsi="Arial" w:cs="Arial"/>
          <w:sz w:val="22"/>
          <w:szCs w:val="22"/>
        </w:rPr>
        <w:t>Teaching A</w:t>
      </w:r>
      <w:r w:rsidR="006A2003" w:rsidRPr="006C3D0B">
        <w:rPr>
          <w:rFonts w:ascii="Arial" w:hAnsi="Arial" w:cs="Arial"/>
          <w:sz w:val="22"/>
          <w:szCs w:val="22"/>
        </w:rPr>
        <w:t xml:space="preserve">ssistants: </w:t>
      </w:r>
      <w:r w:rsidR="006C3D0B">
        <w:rPr>
          <w:rFonts w:ascii="Arial" w:hAnsi="Arial" w:cs="Arial"/>
          <w:sz w:val="22"/>
          <w:szCs w:val="22"/>
        </w:rPr>
        <w:t>W</w:t>
      </w:r>
      <w:r w:rsidR="006A2003" w:rsidRPr="006C3D0B">
        <w:rPr>
          <w:rFonts w:ascii="Arial" w:hAnsi="Arial" w:cs="Arial"/>
          <w:sz w:val="22"/>
          <w:szCs w:val="22"/>
        </w:rPr>
        <w:t>ork under the supervision of class teachers and deliver specified work and planned programmes of work for many children including those with SEND.  Some children may receive dedicated time from a teaching assistant</w:t>
      </w:r>
      <w:r w:rsidR="006C3D0B">
        <w:rPr>
          <w:rFonts w:ascii="Arial" w:hAnsi="Arial" w:cs="Arial"/>
          <w:sz w:val="22"/>
          <w:szCs w:val="22"/>
        </w:rPr>
        <w:t xml:space="preserve"> and this will be outlined in an additional plan called Enhanced Provision</w:t>
      </w:r>
      <w:r w:rsidR="006A2003" w:rsidRPr="006C3D0B">
        <w:rPr>
          <w:rFonts w:ascii="Arial" w:hAnsi="Arial" w:cs="Arial"/>
          <w:sz w:val="22"/>
          <w:szCs w:val="22"/>
        </w:rPr>
        <w:t>.</w:t>
      </w:r>
    </w:p>
    <w:p w14:paraId="6E888463" w14:textId="77777777" w:rsidR="006C3D0B" w:rsidRPr="006C3D0B" w:rsidRDefault="006C3D0B" w:rsidP="006C3D0B">
      <w:pPr>
        <w:numPr>
          <w:ilvl w:val="0"/>
          <w:numId w:val="2"/>
        </w:numPr>
        <w:rPr>
          <w:rFonts w:ascii="Arial" w:hAnsi="Arial" w:cs="Arial"/>
          <w:sz w:val="22"/>
          <w:szCs w:val="22"/>
        </w:rPr>
      </w:pPr>
      <w:r>
        <w:rPr>
          <w:rFonts w:ascii="Arial" w:hAnsi="Arial" w:cs="Arial"/>
          <w:sz w:val="22"/>
          <w:szCs w:val="22"/>
        </w:rPr>
        <w:lastRenderedPageBreak/>
        <w:t xml:space="preserve">Family Support Workers: Are skilled in supporting children and families in challenging circumstances e.g. bereavement, struggling with behaviour at home, attendance of punctuality and families who may be working with other children’s services.  </w:t>
      </w:r>
    </w:p>
    <w:p w14:paraId="064BCD2B" w14:textId="77777777" w:rsidR="006C3D0B" w:rsidRDefault="006C3D0B" w:rsidP="006A2003">
      <w:pPr>
        <w:rPr>
          <w:rFonts w:ascii="Arial" w:hAnsi="Arial" w:cs="Arial"/>
          <w:b/>
          <w:sz w:val="22"/>
          <w:szCs w:val="22"/>
        </w:rPr>
      </w:pPr>
    </w:p>
    <w:p w14:paraId="250AA032" w14:textId="77777777" w:rsidR="006C3D0B" w:rsidRDefault="006C3D0B" w:rsidP="006A2003">
      <w:pPr>
        <w:rPr>
          <w:rFonts w:ascii="Arial" w:hAnsi="Arial" w:cs="Arial"/>
          <w:b/>
          <w:sz w:val="22"/>
          <w:szCs w:val="22"/>
        </w:rPr>
      </w:pPr>
    </w:p>
    <w:p w14:paraId="23B07323" w14:textId="77777777" w:rsidR="006C3D0B" w:rsidRDefault="006C3D0B" w:rsidP="006A2003">
      <w:pPr>
        <w:rPr>
          <w:rFonts w:ascii="Arial" w:hAnsi="Arial" w:cs="Arial"/>
          <w:b/>
          <w:sz w:val="22"/>
          <w:szCs w:val="22"/>
        </w:rPr>
      </w:pPr>
    </w:p>
    <w:p w14:paraId="433DB871" w14:textId="77777777" w:rsidR="006C3D0B" w:rsidRDefault="006C3D0B" w:rsidP="006A2003">
      <w:pPr>
        <w:rPr>
          <w:rFonts w:ascii="Arial" w:hAnsi="Arial" w:cs="Arial"/>
          <w:b/>
          <w:sz w:val="22"/>
          <w:szCs w:val="22"/>
        </w:rPr>
      </w:pPr>
    </w:p>
    <w:p w14:paraId="31D99FC4" w14:textId="77777777" w:rsidR="006C3D0B" w:rsidRDefault="006C3D0B" w:rsidP="006A2003">
      <w:pPr>
        <w:rPr>
          <w:rFonts w:ascii="Arial" w:hAnsi="Arial" w:cs="Arial"/>
          <w:b/>
          <w:sz w:val="22"/>
          <w:szCs w:val="22"/>
        </w:rPr>
      </w:pPr>
    </w:p>
    <w:p w14:paraId="04D2FE72" w14:textId="77777777" w:rsidR="006C3D0B" w:rsidRDefault="006C3D0B" w:rsidP="006A2003">
      <w:pPr>
        <w:rPr>
          <w:rFonts w:ascii="Arial" w:hAnsi="Arial" w:cs="Arial"/>
          <w:b/>
          <w:sz w:val="22"/>
          <w:szCs w:val="22"/>
        </w:rPr>
      </w:pPr>
    </w:p>
    <w:p w14:paraId="2D77FF88" w14:textId="77777777" w:rsidR="006A2003" w:rsidRPr="006C3D0B" w:rsidRDefault="006A2003" w:rsidP="006A2003">
      <w:pPr>
        <w:rPr>
          <w:rFonts w:ascii="Arial" w:hAnsi="Arial" w:cs="Arial"/>
          <w:sz w:val="22"/>
          <w:szCs w:val="22"/>
        </w:rPr>
      </w:pPr>
      <w:r w:rsidRPr="006C3D0B">
        <w:rPr>
          <w:rFonts w:ascii="Arial" w:hAnsi="Arial" w:cs="Arial"/>
          <w:b/>
          <w:sz w:val="22"/>
          <w:szCs w:val="22"/>
        </w:rPr>
        <w:t>Identification</w:t>
      </w:r>
    </w:p>
    <w:p w14:paraId="6F92CD02" w14:textId="3D4BD974" w:rsidR="006A2003" w:rsidRPr="006C3D0B" w:rsidRDefault="006A2003" w:rsidP="006A2003">
      <w:pPr>
        <w:numPr>
          <w:ilvl w:val="0"/>
          <w:numId w:val="3"/>
        </w:numPr>
        <w:jc w:val="both"/>
        <w:rPr>
          <w:rFonts w:ascii="Arial" w:hAnsi="Arial" w:cs="Arial"/>
          <w:sz w:val="22"/>
          <w:szCs w:val="22"/>
        </w:rPr>
      </w:pPr>
      <w:r w:rsidRPr="006C3D0B">
        <w:rPr>
          <w:rFonts w:ascii="Arial" w:hAnsi="Arial" w:cs="Arial"/>
          <w:sz w:val="22"/>
          <w:szCs w:val="22"/>
        </w:rPr>
        <w:t xml:space="preserve">Before a child starts at our school:  Some children already have identified needs and these are discussed with parents and at visits to pre-school settings.  Any review meetings arranged by the pre-schools in the term before children are admitted to </w:t>
      </w:r>
      <w:r w:rsidR="00590C16">
        <w:rPr>
          <w:rFonts w:ascii="Arial" w:hAnsi="Arial" w:cs="Arial"/>
          <w:sz w:val="22"/>
          <w:szCs w:val="22"/>
        </w:rPr>
        <w:t>St Gerard’s</w:t>
      </w:r>
      <w:r w:rsidR="006C3D0B">
        <w:rPr>
          <w:rFonts w:ascii="Arial" w:hAnsi="Arial" w:cs="Arial"/>
          <w:sz w:val="22"/>
          <w:szCs w:val="22"/>
        </w:rPr>
        <w:t xml:space="preserve"> </w:t>
      </w:r>
      <w:r w:rsidRPr="006C3D0B">
        <w:rPr>
          <w:rFonts w:ascii="Arial" w:hAnsi="Arial" w:cs="Arial"/>
          <w:sz w:val="22"/>
          <w:szCs w:val="22"/>
        </w:rPr>
        <w:t xml:space="preserve">are attended by our staff.  </w:t>
      </w:r>
    </w:p>
    <w:p w14:paraId="6DCFC64D" w14:textId="77777777" w:rsidR="006A2003" w:rsidRPr="006C3D0B" w:rsidRDefault="006A2003" w:rsidP="006A2003">
      <w:pPr>
        <w:numPr>
          <w:ilvl w:val="0"/>
          <w:numId w:val="3"/>
        </w:numPr>
        <w:jc w:val="both"/>
        <w:rPr>
          <w:rFonts w:ascii="Arial" w:hAnsi="Arial" w:cs="Arial"/>
          <w:sz w:val="22"/>
          <w:szCs w:val="22"/>
        </w:rPr>
      </w:pPr>
      <w:r w:rsidRPr="006C3D0B">
        <w:rPr>
          <w:rFonts w:ascii="Arial" w:hAnsi="Arial" w:cs="Arial"/>
          <w:sz w:val="22"/>
          <w:szCs w:val="22"/>
        </w:rPr>
        <w:t>In school: All teachers are teachers of pupils with SEND and are responsible for identifying pupils with SEN</w:t>
      </w:r>
      <w:r w:rsidR="006271C0">
        <w:rPr>
          <w:rFonts w:ascii="Arial" w:hAnsi="Arial" w:cs="Arial"/>
          <w:sz w:val="22"/>
          <w:szCs w:val="22"/>
        </w:rPr>
        <w:t>D</w:t>
      </w:r>
      <w:r w:rsidRPr="006C3D0B">
        <w:rPr>
          <w:rFonts w:ascii="Arial" w:hAnsi="Arial" w:cs="Arial"/>
          <w:sz w:val="22"/>
          <w:szCs w:val="22"/>
        </w:rPr>
        <w:t xml:space="preserve"> as early as possible.  This could be through teacher observation, teacher assessment, screening or assessment tools</w:t>
      </w:r>
      <w:r w:rsidR="006C3D0B">
        <w:rPr>
          <w:rFonts w:ascii="Arial" w:hAnsi="Arial" w:cs="Arial"/>
          <w:sz w:val="22"/>
          <w:szCs w:val="22"/>
        </w:rPr>
        <w:t>, data analysis and social and emotional support</w:t>
      </w:r>
      <w:r w:rsidRPr="006C3D0B">
        <w:rPr>
          <w:rFonts w:ascii="Arial" w:hAnsi="Arial" w:cs="Arial"/>
          <w:sz w:val="22"/>
          <w:szCs w:val="22"/>
        </w:rPr>
        <w:t xml:space="preserve">.  </w:t>
      </w:r>
    </w:p>
    <w:p w14:paraId="56F76C7C" w14:textId="77777777" w:rsidR="006A2003" w:rsidRPr="006C3D0B" w:rsidRDefault="006A2003" w:rsidP="006A2003">
      <w:pPr>
        <w:numPr>
          <w:ilvl w:val="0"/>
          <w:numId w:val="3"/>
        </w:numPr>
        <w:jc w:val="both"/>
        <w:rPr>
          <w:rFonts w:ascii="Arial" w:hAnsi="Arial" w:cs="Arial"/>
          <w:sz w:val="22"/>
          <w:szCs w:val="22"/>
        </w:rPr>
      </w:pPr>
      <w:r w:rsidRPr="006C3D0B">
        <w:rPr>
          <w:rFonts w:ascii="Arial" w:hAnsi="Arial" w:cs="Arial"/>
          <w:sz w:val="22"/>
          <w:szCs w:val="22"/>
        </w:rPr>
        <w:t>Parent</w:t>
      </w:r>
      <w:r w:rsidR="006C3D0B">
        <w:rPr>
          <w:rFonts w:ascii="Arial" w:hAnsi="Arial" w:cs="Arial"/>
          <w:sz w:val="22"/>
          <w:szCs w:val="22"/>
        </w:rPr>
        <w:t>/Carers</w:t>
      </w:r>
      <w:r w:rsidRPr="006C3D0B">
        <w:rPr>
          <w:rFonts w:ascii="Arial" w:hAnsi="Arial" w:cs="Arial"/>
          <w:sz w:val="22"/>
          <w:szCs w:val="22"/>
        </w:rPr>
        <w:t>: This could be from information provided by parents</w:t>
      </w:r>
      <w:r w:rsidR="006C3D0B">
        <w:rPr>
          <w:rFonts w:ascii="Arial" w:hAnsi="Arial" w:cs="Arial"/>
          <w:sz w:val="22"/>
          <w:szCs w:val="22"/>
        </w:rPr>
        <w:t>/carers</w:t>
      </w:r>
      <w:r w:rsidRPr="006C3D0B">
        <w:rPr>
          <w:rFonts w:ascii="Arial" w:hAnsi="Arial" w:cs="Arial"/>
          <w:sz w:val="22"/>
          <w:szCs w:val="22"/>
        </w:rPr>
        <w:t xml:space="preserve"> or in discussion with parents.  Staff at our school recognises that parents know their children best and we are keen to discuss with them concerns or observations they have about their own children.  </w:t>
      </w:r>
    </w:p>
    <w:p w14:paraId="6D09BC44" w14:textId="77777777" w:rsidR="006A2003" w:rsidRPr="006C3D0B" w:rsidRDefault="006A2003" w:rsidP="006A2003">
      <w:pPr>
        <w:rPr>
          <w:rFonts w:ascii="Arial" w:hAnsi="Arial" w:cs="Arial"/>
          <w:b/>
          <w:bCs/>
          <w:sz w:val="22"/>
          <w:szCs w:val="22"/>
        </w:rPr>
      </w:pPr>
    </w:p>
    <w:p w14:paraId="29887A23" w14:textId="77777777" w:rsidR="006A2003" w:rsidRPr="006C3D0B" w:rsidRDefault="006A2003" w:rsidP="006A2003">
      <w:pPr>
        <w:rPr>
          <w:rFonts w:ascii="Arial" w:hAnsi="Arial" w:cs="Arial"/>
          <w:b/>
          <w:bCs/>
          <w:sz w:val="22"/>
          <w:szCs w:val="22"/>
        </w:rPr>
      </w:pPr>
      <w:r w:rsidRPr="006C3D0B">
        <w:rPr>
          <w:rFonts w:ascii="Arial" w:hAnsi="Arial" w:cs="Arial"/>
          <w:b/>
          <w:bCs/>
          <w:sz w:val="22"/>
          <w:szCs w:val="22"/>
        </w:rPr>
        <w:t>Provision made for children with SEND</w:t>
      </w:r>
    </w:p>
    <w:p w14:paraId="73C246E3" w14:textId="77777777" w:rsidR="006A2003" w:rsidRPr="006C3D0B" w:rsidRDefault="006A2003" w:rsidP="006A2003">
      <w:pPr>
        <w:rPr>
          <w:rFonts w:ascii="Arial" w:hAnsi="Arial" w:cs="Arial"/>
          <w:bCs/>
          <w:sz w:val="22"/>
          <w:szCs w:val="22"/>
        </w:rPr>
      </w:pPr>
      <w:r w:rsidRPr="006C3D0B">
        <w:rPr>
          <w:rFonts w:ascii="Arial" w:hAnsi="Arial" w:cs="Arial"/>
          <w:bCs/>
          <w:sz w:val="22"/>
          <w:szCs w:val="22"/>
        </w:rPr>
        <w:t xml:space="preserve">Following identification, </w:t>
      </w:r>
      <w:r w:rsidR="00A7224C" w:rsidRPr="006C3D0B">
        <w:rPr>
          <w:rFonts w:ascii="Arial" w:hAnsi="Arial" w:cs="Arial"/>
          <w:bCs/>
          <w:sz w:val="22"/>
          <w:szCs w:val="22"/>
        </w:rPr>
        <w:t xml:space="preserve">discussions and agreement with parents </w:t>
      </w:r>
      <w:r w:rsidRPr="006C3D0B">
        <w:rPr>
          <w:rFonts w:ascii="Arial" w:hAnsi="Arial" w:cs="Arial"/>
          <w:bCs/>
          <w:sz w:val="22"/>
          <w:szCs w:val="22"/>
        </w:rPr>
        <w:t xml:space="preserve">children </w:t>
      </w:r>
      <w:r w:rsidR="00A7224C" w:rsidRPr="006C3D0B">
        <w:rPr>
          <w:rFonts w:ascii="Arial" w:hAnsi="Arial" w:cs="Arial"/>
          <w:bCs/>
          <w:sz w:val="22"/>
          <w:szCs w:val="22"/>
        </w:rPr>
        <w:t xml:space="preserve">are </w:t>
      </w:r>
      <w:r w:rsidRPr="006C3D0B">
        <w:rPr>
          <w:rFonts w:ascii="Arial" w:hAnsi="Arial" w:cs="Arial"/>
          <w:bCs/>
          <w:sz w:val="22"/>
          <w:szCs w:val="22"/>
        </w:rPr>
        <w:t>placed on the SEND register.  There is now a single category of support termed ‘SEN</w:t>
      </w:r>
      <w:r w:rsidR="006271C0">
        <w:rPr>
          <w:rFonts w:ascii="Arial" w:hAnsi="Arial" w:cs="Arial"/>
          <w:bCs/>
          <w:sz w:val="22"/>
          <w:szCs w:val="22"/>
        </w:rPr>
        <w:t>D</w:t>
      </w:r>
      <w:r w:rsidRPr="006C3D0B">
        <w:rPr>
          <w:rFonts w:ascii="Arial" w:hAnsi="Arial" w:cs="Arial"/>
          <w:bCs/>
          <w:sz w:val="22"/>
          <w:szCs w:val="22"/>
        </w:rPr>
        <w:t xml:space="preserve"> support’.  </w:t>
      </w:r>
    </w:p>
    <w:p w14:paraId="7F2658D0" w14:textId="77777777" w:rsidR="006A2003" w:rsidRPr="006C3D0B" w:rsidRDefault="006A2003" w:rsidP="006A2003">
      <w:pPr>
        <w:rPr>
          <w:rFonts w:ascii="Arial" w:hAnsi="Arial" w:cs="Arial"/>
          <w:bCs/>
          <w:sz w:val="22"/>
          <w:szCs w:val="22"/>
        </w:rPr>
      </w:pPr>
      <w:r w:rsidRPr="006C3D0B">
        <w:rPr>
          <w:rFonts w:ascii="Arial" w:hAnsi="Arial" w:cs="Arial"/>
          <w:bCs/>
          <w:sz w:val="22"/>
          <w:szCs w:val="22"/>
        </w:rPr>
        <w:t>Every school has a Special Educational Needs Register.   The reasons children are on the Register vary greatly but fall into four broad areas identified in the Code of Practice.</w:t>
      </w:r>
    </w:p>
    <w:p w14:paraId="7D2A288F" w14:textId="77777777" w:rsidR="006A2003" w:rsidRPr="006C3D0B" w:rsidRDefault="006A2003" w:rsidP="006A2003">
      <w:pPr>
        <w:rPr>
          <w:rFonts w:ascii="Arial" w:hAnsi="Arial" w:cs="Arial"/>
          <w:bCs/>
          <w:sz w:val="22"/>
          <w:szCs w:val="22"/>
        </w:rPr>
      </w:pPr>
    </w:p>
    <w:p w14:paraId="5562DFAC" w14:textId="77777777" w:rsidR="006A2003" w:rsidRPr="006C3D0B" w:rsidRDefault="006271C0" w:rsidP="006A2003">
      <w:pPr>
        <w:rPr>
          <w:rFonts w:ascii="Arial" w:hAnsi="Arial" w:cs="Arial"/>
          <w:bCs/>
          <w:sz w:val="22"/>
          <w:szCs w:val="22"/>
        </w:rPr>
      </w:pPr>
      <w:r>
        <w:rPr>
          <w:rFonts w:ascii="Arial" w:hAnsi="Arial" w:cs="Arial"/>
          <w:bCs/>
          <w:sz w:val="22"/>
          <w:szCs w:val="22"/>
        </w:rPr>
        <w:t>1.</w:t>
      </w:r>
      <w:r>
        <w:rPr>
          <w:rFonts w:ascii="Arial" w:hAnsi="Arial" w:cs="Arial"/>
          <w:bCs/>
          <w:sz w:val="22"/>
          <w:szCs w:val="22"/>
        </w:rPr>
        <w:tab/>
        <w:t>Communication and I</w:t>
      </w:r>
      <w:r w:rsidR="006A2003" w:rsidRPr="006C3D0B">
        <w:rPr>
          <w:rFonts w:ascii="Arial" w:hAnsi="Arial" w:cs="Arial"/>
          <w:bCs/>
          <w:sz w:val="22"/>
          <w:szCs w:val="22"/>
        </w:rPr>
        <w:t>nteraction</w:t>
      </w:r>
      <w:r>
        <w:rPr>
          <w:rFonts w:ascii="Arial" w:hAnsi="Arial" w:cs="Arial"/>
          <w:bCs/>
          <w:sz w:val="22"/>
          <w:szCs w:val="22"/>
        </w:rPr>
        <w:t xml:space="preserve"> including Speech and Language</w:t>
      </w:r>
    </w:p>
    <w:p w14:paraId="4D2BAEB6" w14:textId="77777777" w:rsidR="006A2003" w:rsidRPr="006C3D0B" w:rsidRDefault="006271C0" w:rsidP="006A2003">
      <w:pPr>
        <w:rPr>
          <w:rFonts w:ascii="Arial" w:hAnsi="Arial" w:cs="Arial"/>
          <w:bCs/>
          <w:sz w:val="22"/>
          <w:szCs w:val="22"/>
        </w:rPr>
      </w:pPr>
      <w:r>
        <w:rPr>
          <w:rFonts w:ascii="Arial" w:hAnsi="Arial" w:cs="Arial"/>
          <w:bCs/>
          <w:sz w:val="22"/>
          <w:szCs w:val="22"/>
        </w:rPr>
        <w:t>2.</w:t>
      </w:r>
      <w:r>
        <w:rPr>
          <w:rFonts w:ascii="Arial" w:hAnsi="Arial" w:cs="Arial"/>
          <w:bCs/>
          <w:sz w:val="22"/>
          <w:szCs w:val="22"/>
        </w:rPr>
        <w:tab/>
        <w:t>Cognition and L</w:t>
      </w:r>
      <w:r w:rsidR="006A2003" w:rsidRPr="006C3D0B">
        <w:rPr>
          <w:rFonts w:ascii="Arial" w:hAnsi="Arial" w:cs="Arial"/>
          <w:bCs/>
          <w:sz w:val="22"/>
          <w:szCs w:val="22"/>
        </w:rPr>
        <w:t>earning</w:t>
      </w:r>
    </w:p>
    <w:p w14:paraId="1FDA652B" w14:textId="77777777" w:rsidR="006A2003" w:rsidRDefault="006271C0" w:rsidP="006A2003">
      <w:pPr>
        <w:rPr>
          <w:rFonts w:ascii="Arial" w:hAnsi="Arial" w:cs="Arial"/>
          <w:bCs/>
          <w:sz w:val="22"/>
          <w:szCs w:val="22"/>
        </w:rPr>
      </w:pPr>
      <w:r>
        <w:rPr>
          <w:rFonts w:ascii="Arial" w:hAnsi="Arial" w:cs="Arial"/>
          <w:bCs/>
          <w:sz w:val="22"/>
          <w:szCs w:val="22"/>
        </w:rPr>
        <w:t>3.</w:t>
      </w:r>
      <w:r>
        <w:rPr>
          <w:rFonts w:ascii="Arial" w:hAnsi="Arial" w:cs="Arial"/>
          <w:bCs/>
          <w:sz w:val="22"/>
          <w:szCs w:val="22"/>
        </w:rPr>
        <w:tab/>
        <w:t>Social, Emotional and Mental Health D</w:t>
      </w:r>
      <w:r w:rsidR="006A2003" w:rsidRPr="006C3D0B">
        <w:rPr>
          <w:rFonts w:ascii="Arial" w:hAnsi="Arial" w:cs="Arial"/>
          <w:bCs/>
          <w:sz w:val="22"/>
          <w:szCs w:val="22"/>
        </w:rPr>
        <w:t>ifficulties</w:t>
      </w:r>
      <w:r>
        <w:rPr>
          <w:rFonts w:ascii="Arial" w:hAnsi="Arial" w:cs="Arial"/>
          <w:bCs/>
          <w:sz w:val="22"/>
          <w:szCs w:val="22"/>
        </w:rPr>
        <w:t xml:space="preserve"> (previously Social and Emotional and Behavioural         </w:t>
      </w:r>
    </w:p>
    <w:p w14:paraId="1867EF6D" w14:textId="77777777" w:rsidR="006271C0" w:rsidRPr="006C3D0B" w:rsidRDefault="006271C0" w:rsidP="006A2003">
      <w:pPr>
        <w:rPr>
          <w:rFonts w:ascii="Arial" w:hAnsi="Arial" w:cs="Arial"/>
          <w:bCs/>
          <w:sz w:val="22"/>
          <w:szCs w:val="22"/>
        </w:rPr>
      </w:pPr>
      <w:r>
        <w:rPr>
          <w:rFonts w:ascii="Arial" w:hAnsi="Arial" w:cs="Arial"/>
          <w:bCs/>
          <w:sz w:val="22"/>
          <w:szCs w:val="22"/>
        </w:rPr>
        <w:t xml:space="preserve">            Difficulties</w:t>
      </w:r>
    </w:p>
    <w:p w14:paraId="6658E30A" w14:textId="77777777" w:rsidR="006A2003" w:rsidRPr="006C3D0B" w:rsidRDefault="006A2003" w:rsidP="006A2003">
      <w:pPr>
        <w:rPr>
          <w:rFonts w:ascii="Arial" w:hAnsi="Arial" w:cs="Arial"/>
          <w:bCs/>
          <w:sz w:val="22"/>
          <w:szCs w:val="22"/>
        </w:rPr>
      </w:pPr>
      <w:r w:rsidRPr="006C3D0B">
        <w:rPr>
          <w:rFonts w:ascii="Arial" w:hAnsi="Arial" w:cs="Arial"/>
          <w:bCs/>
          <w:sz w:val="22"/>
          <w:szCs w:val="22"/>
        </w:rPr>
        <w:t>4.</w:t>
      </w:r>
      <w:r w:rsidRPr="006C3D0B">
        <w:rPr>
          <w:rFonts w:ascii="Arial" w:hAnsi="Arial" w:cs="Arial"/>
          <w:bCs/>
          <w:sz w:val="22"/>
          <w:szCs w:val="22"/>
        </w:rPr>
        <w:tab/>
        <w:t xml:space="preserve">Sensory and/or physical needs.  </w:t>
      </w:r>
    </w:p>
    <w:p w14:paraId="7B0AEA8B" w14:textId="77777777" w:rsidR="006A2003" w:rsidRPr="006C3D0B" w:rsidRDefault="006A2003" w:rsidP="006A2003">
      <w:pPr>
        <w:rPr>
          <w:rFonts w:ascii="Arial" w:hAnsi="Arial" w:cs="Arial"/>
          <w:bCs/>
          <w:sz w:val="22"/>
          <w:szCs w:val="22"/>
        </w:rPr>
      </w:pPr>
    </w:p>
    <w:p w14:paraId="6CD4D69F" w14:textId="77777777" w:rsidR="006A2003" w:rsidRDefault="006A2003" w:rsidP="006A2003">
      <w:pPr>
        <w:rPr>
          <w:rFonts w:ascii="Arial" w:hAnsi="Arial" w:cs="Arial"/>
          <w:bCs/>
          <w:sz w:val="22"/>
          <w:szCs w:val="22"/>
        </w:rPr>
      </w:pPr>
      <w:r w:rsidRPr="006C3D0B">
        <w:rPr>
          <w:rFonts w:ascii="Arial" w:hAnsi="Arial" w:cs="Arial"/>
          <w:bCs/>
          <w:sz w:val="22"/>
          <w:szCs w:val="22"/>
        </w:rPr>
        <w:t xml:space="preserve"> For the most part, children with SEND will be taught in the classroom, alongside their peers, receiving high quality teaching from the teacher.  Teaching techniques and strategies within each class, including differentiated resources and learning tasks, will accommodate those of differing abilities, including those with SEN</w:t>
      </w:r>
      <w:r w:rsidR="006271C0">
        <w:rPr>
          <w:rFonts w:ascii="Arial" w:hAnsi="Arial" w:cs="Arial"/>
          <w:bCs/>
          <w:sz w:val="22"/>
          <w:szCs w:val="22"/>
        </w:rPr>
        <w:t>D</w:t>
      </w:r>
      <w:r w:rsidRPr="006C3D0B">
        <w:rPr>
          <w:rFonts w:ascii="Arial" w:hAnsi="Arial" w:cs="Arial"/>
          <w:bCs/>
          <w:sz w:val="22"/>
          <w:szCs w:val="22"/>
        </w:rPr>
        <w:t>.  When appropriate</w:t>
      </w:r>
      <w:r w:rsidR="006271C0">
        <w:rPr>
          <w:rFonts w:ascii="Arial" w:hAnsi="Arial" w:cs="Arial"/>
          <w:bCs/>
          <w:sz w:val="22"/>
          <w:szCs w:val="22"/>
        </w:rPr>
        <w:t>,</w:t>
      </w:r>
      <w:r w:rsidRPr="006C3D0B">
        <w:rPr>
          <w:rFonts w:ascii="Arial" w:hAnsi="Arial" w:cs="Arial"/>
          <w:bCs/>
          <w:sz w:val="22"/>
          <w:szCs w:val="22"/>
        </w:rPr>
        <w:t xml:space="preserve"> children on the SEN</w:t>
      </w:r>
      <w:r w:rsidR="006271C0">
        <w:rPr>
          <w:rFonts w:ascii="Arial" w:hAnsi="Arial" w:cs="Arial"/>
          <w:bCs/>
          <w:sz w:val="22"/>
          <w:szCs w:val="22"/>
        </w:rPr>
        <w:t>D</w:t>
      </w:r>
      <w:r w:rsidRPr="006C3D0B">
        <w:rPr>
          <w:rFonts w:ascii="Arial" w:hAnsi="Arial" w:cs="Arial"/>
          <w:bCs/>
          <w:sz w:val="22"/>
          <w:szCs w:val="22"/>
        </w:rPr>
        <w:t xml:space="preserve"> register will sometimes have the additional support of a teaching assistant.  This support might be delivered to an individual child on a one to one basis or within a group of children.  By carefully monitoring the children, we </w:t>
      </w:r>
      <w:r w:rsidR="00A7224C" w:rsidRPr="006C3D0B">
        <w:rPr>
          <w:rFonts w:ascii="Arial" w:hAnsi="Arial" w:cs="Arial"/>
          <w:bCs/>
          <w:sz w:val="22"/>
          <w:szCs w:val="22"/>
        </w:rPr>
        <w:t>can match their needs to differ</w:t>
      </w:r>
      <w:r w:rsidRPr="006C3D0B">
        <w:rPr>
          <w:rFonts w:ascii="Arial" w:hAnsi="Arial" w:cs="Arial"/>
          <w:bCs/>
          <w:sz w:val="22"/>
          <w:szCs w:val="22"/>
        </w:rPr>
        <w:t>ing programmes/intervention</w:t>
      </w:r>
      <w:r w:rsidR="006271C0">
        <w:rPr>
          <w:rFonts w:ascii="Arial" w:hAnsi="Arial" w:cs="Arial"/>
          <w:bCs/>
          <w:sz w:val="22"/>
          <w:szCs w:val="22"/>
        </w:rPr>
        <w:t xml:space="preserve">s we have developed in school. </w:t>
      </w:r>
      <w:r w:rsidRPr="006C3D0B">
        <w:rPr>
          <w:rFonts w:ascii="Arial" w:hAnsi="Arial" w:cs="Arial"/>
          <w:bCs/>
          <w:sz w:val="22"/>
          <w:szCs w:val="22"/>
        </w:rPr>
        <w:t xml:space="preserve">Interventions are constantly reviewed and changed according to the needs of the children. </w:t>
      </w:r>
    </w:p>
    <w:p w14:paraId="3C3A82FB" w14:textId="77777777" w:rsidR="00B97F46" w:rsidRDefault="00B97F46" w:rsidP="006A2003">
      <w:pPr>
        <w:rPr>
          <w:rFonts w:ascii="Arial" w:hAnsi="Arial" w:cs="Arial"/>
          <w:bCs/>
          <w:sz w:val="22"/>
          <w:szCs w:val="22"/>
        </w:rPr>
      </w:pPr>
    </w:p>
    <w:p w14:paraId="2BBF9C58" w14:textId="77777777" w:rsidR="00B97F46" w:rsidRPr="006C3D0B" w:rsidRDefault="00B97F46" w:rsidP="00B97F46">
      <w:pPr>
        <w:rPr>
          <w:rFonts w:ascii="Arial" w:hAnsi="Arial" w:cs="Arial"/>
          <w:b/>
          <w:sz w:val="22"/>
          <w:szCs w:val="22"/>
        </w:rPr>
      </w:pPr>
      <w:r w:rsidRPr="006C3D0B">
        <w:rPr>
          <w:rFonts w:ascii="Arial" w:hAnsi="Arial" w:cs="Arial"/>
          <w:b/>
          <w:sz w:val="22"/>
          <w:szCs w:val="22"/>
        </w:rPr>
        <w:t>Home/School partnership</w:t>
      </w:r>
    </w:p>
    <w:p w14:paraId="70DDA88B" w14:textId="77777777" w:rsidR="00B97F46" w:rsidRPr="006C3D0B" w:rsidRDefault="00B97F46" w:rsidP="00B97F46">
      <w:pPr>
        <w:rPr>
          <w:rFonts w:ascii="Arial" w:hAnsi="Arial" w:cs="Arial"/>
          <w:sz w:val="22"/>
          <w:szCs w:val="22"/>
        </w:rPr>
      </w:pPr>
      <w:r w:rsidRPr="006C3D0B">
        <w:rPr>
          <w:rFonts w:ascii="Arial" w:hAnsi="Arial" w:cs="Arial"/>
          <w:sz w:val="22"/>
          <w:szCs w:val="22"/>
        </w:rPr>
        <w:t>Parents are fully involved in the school based response for their child and are supported in playing an active role in determining future provision.  Some ways parents of children with SEND are involved:</w:t>
      </w:r>
    </w:p>
    <w:p w14:paraId="0297CEC4" w14:textId="77777777" w:rsidR="00B97F46" w:rsidRPr="006C3D0B" w:rsidRDefault="00B97F46" w:rsidP="00B97F46">
      <w:pPr>
        <w:numPr>
          <w:ilvl w:val="0"/>
          <w:numId w:val="5"/>
        </w:numPr>
        <w:rPr>
          <w:rFonts w:ascii="Arial" w:hAnsi="Arial" w:cs="Arial"/>
          <w:sz w:val="22"/>
          <w:szCs w:val="22"/>
        </w:rPr>
      </w:pPr>
      <w:r>
        <w:rPr>
          <w:rFonts w:ascii="Arial" w:hAnsi="Arial" w:cs="Arial"/>
          <w:sz w:val="22"/>
          <w:szCs w:val="22"/>
        </w:rPr>
        <w:t>R</w:t>
      </w:r>
      <w:r w:rsidRPr="006C3D0B">
        <w:rPr>
          <w:rFonts w:ascii="Arial" w:hAnsi="Arial" w:cs="Arial"/>
          <w:sz w:val="22"/>
          <w:szCs w:val="22"/>
        </w:rPr>
        <w:t>eview meeting</w:t>
      </w:r>
      <w:r>
        <w:rPr>
          <w:rFonts w:ascii="Arial" w:hAnsi="Arial" w:cs="Arial"/>
          <w:sz w:val="22"/>
          <w:szCs w:val="22"/>
        </w:rPr>
        <w:t>s each term</w:t>
      </w:r>
      <w:r w:rsidRPr="006C3D0B">
        <w:rPr>
          <w:rFonts w:ascii="Arial" w:hAnsi="Arial" w:cs="Arial"/>
          <w:sz w:val="22"/>
          <w:szCs w:val="22"/>
        </w:rPr>
        <w:t xml:space="preserve"> year</w:t>
      </w:r>
    </w:p>
    <w:p w14:paraId="14E3E8D5" w14:textId="77777777" w:rsidR="00B97F46" w:rsidRPr="006C3D0B" w:rsidRDefault="00B97F46" w:rsidP="00B97F46">
      <w:pPr>
        <w:numPr>
          <w:ilvl w:val="0"/>
          <w:numId w:val="5"/>
        </w:numPr>
        <w:rPr>
          <w:rFonts w:ascii="Arial" w:hAnsi="Arial" w:cs="Arial"/>
          <w:sz w:val="22"/>
          <w:szCs w:val="22"/>
        </w:rPr>
      </w:pPr>
      <w:r w:rsidRPr="006C3D0B">
        <w:rPr>
          <w:rFonts w:ascii="Arial" w:hAnsi="Arial" w:cs="Arial"/>
          <w:sz w:val="22"/>
          <w:szCs w:val="22"/>
        </w:rPr>
        <w:t>Additional meetings if requested by parent of staff</w:t>
      </w:r>
    </w:p>
    <w:p w14:paraId="0667ECA1" w14:textId="77777777" w:rsidR="00B97F46" w:rsidRPr="006C3D0B" w:rsidRDefault="00B97F46" w:rsidP="00B97F46">
      <w:pPr>
        <w:numPr>
          <w:ilvl w:val="0"/>
          <w:numId w:val="5"/>
        </w:numPr>
        <w:rPr>
          <w:rFonts w:ascii="Arial" w:hAnsi="Arial" w:cs="Arial"/>
          <w:sz w:val="22"/>
          <w:szCs w:val="22"/>
        </w:rPr>
      </w:pPr>
      <w:r w:rsidRPr="006C3D0B">
        <w:rPr>
          <w:rFonts w:ascii="Arial" w:hAnsi="Arial" w:cs="Arial"/>
          <w:sz w:val="22"/>
          <w:szCs w:val="22"/>
        </w:rPr>
        <w:t>Sharing information through the SEND section on the school website</w:t>
      </w:r>
    </w:p>
    <w:p w14:paraId="5BED9E46" w14:textId="77777777" w:rsidR="00B97F46" w:rsidRPr="006C3D0B" w:rsidRDefault="00B97F46" w:rsidP="00B97F46">
      <w:pPr>
        <w:numPr>
          <w:ilvl w:val="0"/>
          <w:numId w:val="5"/>
        </w:numPr>
        <w:rPr>
          <w:rFonts w:ascii="Arial" w:hAnsi="Arial" w:cs="Arial"/>
          <w:sz w:val="22"/>
          <w:szCs w:val="22"/>
        </w:rPr>
      </w:pPr>
      <w:r w:rsidRPr="006C3D0B">
        <w:rPr>
          <w:rFonts w:ascii="Arial" w:hAnsi="Arial" w:cs="Arial"/>
          <w:sz w:val="22"/>
          <w:szCs w:val="22"/>
        </w:rPr>
        <w:t xml:space="preserve">Transitional reviews </w:t>
      </w:r>
      <w:r>
        <w:rPr>
          <w:rFonts w:ascii="Arial" w:hAnsi="Arial" w:cs="Arial"/>
          <w:sz w:val="22"/>
          <w:szCs w:val="22"/>
        </w:rPr>
        <w:t xml:space="preserve">with pre-school and high schools. </w:t>
      </w:r>
    </w:p>
    <w:p w14:paraId="45DDCFB3" w14:textId="77777777" w:rsidR="00B97F46" w:rsidRPr="006C3D0B" w:rsidRDefault="00B97F46" w:rsidP="006A2003">
      <w:pPr>
        <w:rPr>
          <w:rFonts w:ascii="Arial" w:hAnsi="Arial" w:cs="Arial"/>
          <w:bCs/>
          <w:sz w:val="22"/>
          <w:szCs w:val="22"/>
        </w:rPr>
      </w:pPr>
    </w:p>
    <w:p w14:paraId="6975F1EC" w14:textId="77777777" w:rsidR="006271C0" w:rsidRDefault="006271C0" w:rsidP="006A2003">
      <w:pPr>
        <w:rPr>
          <w:rFonts w:ascii="Arial" w:hAnsi="Arial" w:cs="Arial"/>
          <w:bCs/>
          <w:sz w:val="22"/>
          <w:szCs w:val="22"/>
        </w:rPr>
      </w:pPr>
    </w:p>
    <w:p w14:paraId="6CCEDA26" w14:textId="77777777" w:rsidR="006271C0" w:rsidRPr="006271C0" w:rsidRDefault="006271C0" w:rsidP="006A2003">
      <w:pPr>
        <w:rPr>
          <w:rFonts w:ascii="Arial" w:hAnsi="Arial" w:cs="Arial"/>
          <w:b/>
          <w:bCs/>
          <w:sz w:val="22"/>
          <w:szCs w:val="22"/>
        </w:rPr>
      </w:pPr>
      <w:r w:rsidRPr="006271C0">
        <w:rPr>
          <w:rFonts w:ascii="Arial" w:hAnsi="Arial" w:cs="Arial"/>
          <w:b/>
          <w:bCs/>
          <w:sz w:val="22"/>
          <w:szCs w:val="22"/>
        </w:rPr>
        <w:t>Outside Agencies</w:t>
      </w:r>
    </w:p>
    <w:p w14:paraId="5693E7D4" w14:textId="77777777" w:rsidR="006A2003" w:rsidRPr="006C3D0B" w:rsidRDefault="006A2003" w:rsidP="006A2003">
      <w:pPr>
        <w:rPr>
          <w:rFonts w:ascii="Arial" w:hAnsi="Arial" w:cs="Arial"/>
          <w:bCs/>
          <w:sz w:val="22"/>
          <w:szCs w:val="22"/>
        </w:rPr>
      </w:pPr>
      <w:r w:rsidRPr="006C3D0B">
        <w:rPr>
          <w:rFonts w:ascii="Arial" w:hAnsi="Arial" w:cs="Arial"/>
          <w:bCs/>
          <w:sz w:val="22"/>
          <w:szCs w:val="22"/>
        </w:rPr>
        <w:t xml:space="preserve">We also work closely with other agencies </w:t>
      </w:r>
      <w:r w:rsidR="00A7224C" w:rsidRPr="006C3D0B">
        <w:rPr>
          <w:rFonts w:ascii="Arial" w:hAnsi="Arial" w:cs="Arial"/>
          <w:bCs/>
          <w:sz w:val="22"/>
          <w:szCs w:val="22"/>
        </w:rPr>
        <w:t>and may</w:t>
      </w:r>
      <w:r w:rsidRPr="006C3D0B">
        <w:rPr>
          <w:rFonts w:ascii="Arial" w:hAnsi="Arial" w:cs="Arial"/>
          <w:bCs/>
          <w:sz w:val="22"/>
          <w:szCs w:val="22"/>
        </w:rPr>
        <w:t xml:space="preserve"> seek further information on a child’s need and developmental profile.  These include:</w:t>
      </w:r>
    </w:p>
    <w:p w14:paraId="03318BF5" w14:textId="77777777" w:rsidR="006A2003" w:rsidRDefault="006A2003" w:rsidP="006A2003">
      <w:pPr>
        <w:numPr>
          <w:ilvl w:val="0"/>
          <w:numId w:val="4"/>
        </w:numPr>
        <w:rPr>
          <w:rFonts w:ascii="Arial" w:hAnsi="Arial" w:cs="Arial"/>
          <w:bCs/>
          <w:sz w:val="22"/>
          <w:szCs w:val="22"/>
        </w:rPr>
      </w:pPr>
      <w:r w:rsidRPr="006C3D0B">
        <w:rPr>
          <w:rFonts w:ascii="Arial" w:hAnsi="Arial" w:cs="Arial"/>
          <w:bCs/>
          <w:sz w:val="22"/>
          <w:szCs w:val="22"/>
        </w:rPr>
        <w:t>Educational Psychologist</w:t>
      </w:r>
    </w:p>
    <w:p w14:paraId="1ED2E49D" w14:textId="77777777" w:rsidR="006271C0" w:rsidRDefault="006271C0" w:rsidP="006A2003">
      <w:pPr>
        <w:numPr>
          <w:ilvl w:val="0"/>
          <w:numId w:val="4"/>
        </w:numPr>
        <w:rPr>
          <w:rFonts w:ascii="Arial" w:hAnsi="Arial" w:cs="Arial"/>
          <w:bCs/>
          <w:sz w:val="22"/>
          <w:szCs w:val="22"/>
        </w:rPr>
      </w:pPr>
      <w:r>
        <w:rPr>
          <w:rFonts w:ascii="Arial" w:hAnsi="Arial" w:cs="Arial"/>
          <w:bCs/>
          <w:sz w:val="22"/>
          <w:szCs w:val="22"/>
        </w:rPr>
        <w:t>Specialist Teacher Service</w:t>
      </w:r>
    </w:p>
    <w:p w14:paraId="1B990DC4" w14:textId="77777777" w:rsidR="006271C0" w:rsidRPr="006C3D0B" w:rsidRDefault="006271C0" w:rsidP="006A2003">
      <w:pPr>
        <w:numPr>
          <w:ilvl w:val="0"/>
          <w:numId w:val="4"/>
        </w:numPr>
        <w:rPr>
          <w:rFonts w:ascii="Arial" w:hAnsi="Arial" w:cs="Arial"/>
          <w:bCs/>
          <w:sz w:val="22"/>
          <w:szCs w:val="22"/>
        </w:rPr>
      </w:pPr>
      <w:r>
        <w:rPr>
          <w:rFonts w:ascii="Arial" w:hAnsi="Arial" w:cs="Arial"/>
          <w:bCs/>
          <w:sz w:val="22"/>
          <w:szCs w:val="22"/>
        </w:rPr>
        <w:t>Woodview Children’s Development Centre (NHS)</w:t>
      </w:r>
    </w:p>
    <w:p w14:paraId="59B1E18F" w14:textId="77777777" w:rsidR="006A2003" w:rsidRDefault="006A2003" w:rsidP="006A2003">
      <w:pPr>
        <w:numPr>
          <w:ilvl w:val="0"/>
          <w:numId w:val="4"/>
        </w:numPr>
        <w:rPr>
          <w:rFonts w:ascii="Arial" w:hAnsi="Arial" w:cs="Arial"/>
          <w:bCs/>
          <w:sz w:val="22"/>
          <w:szCs w:val="22"/>
        </w:rPr>
      </w:pPr>
      <w:r w:rsidRPr="006C3D0B">
        <w:rPr>
          <w:rFonts w:ascii="Arial" w:hAnsi="Arial" w:cs="Arial"/>
          <w:bCs/>
          <w:sz w:val="22"/>
          <w:szCs w:val="22"/>
        </w:rPr>
        <w:t>Occupational Therapist/Physiotherapist</w:t>
      </w:r>
    </w:p>
    <w:p w14:paraId="1826FE1F" w14:textId="77777777" w:rsidR="007A27B2" w:rsidRDefault="007A27B2" w:rsidP="004178A1">
      <w:pPr>
        <w:rPr>
          <w:rFonts w:ascii="Arial" w:hAnsi="Arial" w:cs="Arial"/>
          <w:bCs/>
          <w:sz w:val="22"/>
          <w:szCs w:val="22"/>
        </w:rPr>
      </w:pPr>
    </w:p>
    <w:p w14:paraId="2AEFB691" w14:textId="77777777" w:rsidR="00B97F46" w:rsidRDefault="00B97F46" w:rsidP="004178A1">
      <w:pPr>
        <w:rPr>
          <w:rFonts w:ascii="Arial" w:hAnsi="Arial" w:cs="Arial"/>
          <w:b/>
          <w:bCs/>
          <w:sz w:val="22"/>
          <w:szCs w:val="22"/>
        </w:rPr>
      </w:pPr>
    </w:p>
    <w:p w14:paraId="493BA135" w14:textId="77777777" w:rsidR="00B97F46" w:rsidRDefault="00B97F46" w:rsidP="004178A1">
      <w:pPr>
        <w:rPr>
          <w:rFonts w:ascii="Arial" w:hAnsi="Arial" w:cs="Arial"/>
          <w:b/>
          <w:bCs/>
          <w:sz w:val="22"/>
          <w:szCs w:val="22"/>
        </w:rPr>
      </w:pPr>
    </w:p>
    <w:p w14:paraId="0FA44181" w14:textId="77777777" w:rsidR="00B97F46" w:rsidRDefault="00B97F46" w:rsidP="004178A1">
      <w:pPr>
        <w:rPr>
          <w:rFonts w:ascii="Arial" w:hAnsi="Arial" w:cs="Arial"/>
          <w:b/>
          <w:bCs/>
          <w:sz w:val="22"/>
          <w:szCs w:val="22"/>
        </w:rPr>
      </w:pPr>
    </w:p>
    <w:p w14:paraId="2B719DC6" w14:textId="77777777" w:rsidR="00B97F46" w:rsidRDefault="00B97F46" w:rsidP="004178A1">
      <w:pPr>
        <w:rPr>
          <w:rFonts w:ascii="Arial" w:hAnsi="Arial" w:cs="Arial"/>
          <w:b/>
          <w:bCs/>
          <w:sz w:val="22"/>
          <w:szCs w:val="22"/>
        </w:rPr>
      </w:pPr>
    </w:p>
    <w:p w14:paraId="40BE7957" w14:textId="77777777" w:rsidR="00B97F46" w:rsidRDefault="00B97F46" w:rsidP="004178A1">
      <w:pPr>
        <w:rPr>
          <w:rFonts w:ascii="Arial" w:hAnsi="Arial" w:cs="Arial"/>
          <w:b/>
          <w:bCs/>
          <w:sz w:val="22"/>
          <w:szCs w:val="22"/>
        </w:rPr>
      </w:pPr>
    </w:p>
    <w:p w14:paraId="6641D239" w14:textId="77777777" w:rsidR="00B97F46" w:rsidRDefault="00B97F46" w:rsidP="004178A1">
      <w:pPr>
        <w:rPr>
          <w:rFonts w:ascii="Arial" w:hAnsi="Arial" w:cs="Arial"/>
          <w:b/>
          <w:bCs/>
          <w:sz w:val="22"/>
          <w:szCs w:val="22"/>
        </w:rPr>
      </w:pPr>
    </w:p>
    <w:p w14:paraId="062AC9D3" w14:textId="77777777" w:rsidR="00B97F46" w:rsidRDefault="00B97F46" w:rsidP="004178A1">
      <w:pPr>
        <w:rPr>
          <w:rFonts w:ascii="Arial" w:hAnsi="Arial" w:cs="Arial"/>
          <w:b/>
          <w:bCs/>
          <w:sz w:val="22"/>
          <w:szCs w:val="22"/>
        </w:rPr>
      </w:pPr>
    </w:p>
    <w:p w14:paraId="328D5375" w14:textId="77777777" w:rsidR="00B97F46" w:rsidRDefault="00B97F46" w:rsidP="004178A1">
      <w:pPr>
        <w:rPr>
          <w:rFonts w:ascii="Arial" w:hAnsi="Arial" w:cs="Arial"/>
          <w:b/>
          <w:bCs/>
          <w:sz w:val="22"/>
          <w:szCs w:val="22"/>
        </w:rPr>
      </w:pPr>
    </w:p>
    <w:p w14:paraId="72C784FF" w14:textId="77777777" w:rsidR="00B97F46" w:rsidRDefault="00B97F46" w:rsidP="004178A1">
      <w:pPr>
        <w:rPr>
          <w:rFonts w:ascii="Arial" w:hAnsi="Arial" w:cs="Arial"/>
          <w:b/>
          <w:bCs/>
          <w:sz w:val="22"/>
          <w:szCs w:val="22"/>
        </w:rPr>
      </w:pPr>
    </w:p>
    <w:p w14:paraId="6B460E24" w14:textId="77777777" w:rsidR="00B97F46" w:rsidRDefault="00B97F46" w:rsidP="004178A1">
      <w:pPr>
        <w:rPr>
          <w:rFonts w:ascii="Arial" w:hAnsi="Arial" w:cs="Arial"/>
          <w:b/>
          <w:bCs/>
          <w:sz w:val="22"/>
          <w:szCs w:val="22"/>
        </w:rPr>
      </w:pPr>
    </w:p>
    <w:p w14:paraId="79995D4E" w14:textId="77777777" w:rsidR="00B97F46" w:rsidRDefault="00B97F46" w:rsidP="004178A1">
      <w:pPr>
        <w:rPr>
          <w:rFonts w:ascii="Arial" w:hAnsi="Arial" w:cs="Arial"/>
          <w:b/>
          <w:bCs/>
          <w:sz w:val="22"/>
          <w:szCs w:val="22"/>
        </w:rPr>
      </w:pPr>
    </w:p>
    <w:p w14:paraId="0B9D7EA3" w14:textId="77777777" w:rsidR="004178A1" w:rsidRDefault="007A27B2" w:rsidP="004178A1">
      <w:pPr>
        <w:rPr>
          <w:rFonts w:ascii="Arial" w:hAnsi="Arial" w:cs="Arial"/>
          <w:b/>
          <w:bCs/>
          <w:sz w:val="22"/>
          <w:szCs w:val="22"/>
        </w:rPr>
      </w:pPr>
      <w:r w:rsidRPr="007A27B2">
        <w:rPr>
          <w:rFonts w:ascii="Arial" w:hAnsi="Arial" w:cs="Arial"/>
          <w:b/>
          <w:bCs/>
          <w:sz w:val="22"/>
          <w:szCs w:val="22"/>
        </w:rPr>
        <w:t xml:space="preserve">Graduated Approach </w:t>
      </w:r>
    </w:p>
    <w:p w14:paraId="340FEC16" w14:textId="77777777" w:rsidR="007A27B2" w:rsidRDefault="007A27B2" w:rsidP="004178A1">
      <w:pPr>
        <w:rPr>
          <w:rFonts w:ascii="Arial" w:hAnsi="Arial" w:cs="Arial"/>
          <w:b/>
          <w:bCs/>
          <w:sz w:val="22"/>
          <w:szCs w:val="22"/>
        </w:rPr>
      </w:pPr>
    </w:p>
    <w:p w14:paraId="61E0DCA9" w14:textId="1FEB93E6" w:rsidR="007A27B2" w:rsidRDefault="00B97F46" w:rsidP="004178A1">
      <w:pPr>
        <w:rPr>
          <w:rFonts w:ascii="Arial" w:hAnsi="Arial" w:cs="Arial"/>
          <w:bCs/>
          <w:sz w:val="22"/>
          <w:szCs w:val="22"/>
        </w:rPr>
      </w:pPr>
      <w:r>
        <w:rPr>
          <w:rFonts w:ascii="Arial" w:hAnsi="Arial" w:cs="Arial"/>
          <w:bCs/>
          <w:sz w:val="22"/>
          <w:szCs w:val="22"/>
        </w:rPr>
        <w:t xml:space="preserve">At </w:t>
      </w:r>
      <w:r w:rsidR="00590C16">
        <w:rPr>
          <w:rFonts w:ascii="Arial" w:hAnsi="Arial" w:cs="Arial"/>
          <w:bCs/>
          <w:sz w:val="22"/>
          <w:szCs w:val="22"/>
        </w:rPr>
        <w:t>St Gerard’s</w:t>
      </w:r>
      <w:r>
        <w:rPr>
          <w:rFonts w:ascii="Arial" w:hAnsi="Arial" w:cs="Arial"/>
          <w:bCs/>
          <w:sz w:val="22"/>
          <w:szCs w:val="22"/>
        </w:rPr>
        <w:t xml:space="preserve"> Primary School we follow the Graduated Approach. This </w:t>
      </w:r>
      <w:r w:rsidR="007A27B2" w:rsidRPr="007A27B2">
        <w:rPr>
          <w:rFonts w:ascii="Arial" w:hAnsi="Arial" w:cs="Arial"/>
          <w:bCs/>
          <w:sz w:val="22"/>
          <w:szCs w:val="22"/>
        </w:rPr>
        <w:t>can be considered as a process where increasing levels of support are implemented, and referrals are made to advisory services</w:t>
      </w:r>
      <w:r>
        <w:rPr>
          <w:rFonts w:ascii="Arial" w:hAnsi="Arial" w:cs="Arial"/>
          <w:bCs/>
          <w:sz w:val="22"/>
          <w:szCs w:val="22"/>
        </w:rPr>
        <w:t xml:space="preserve"> if school feel they need further support in matching the right type of support to a child</w:t>
      </w:r>
      <w:r w:rsidR="007A27B2" w:rsidRPr="007A27B2">
        <w:rPr>
          <w:rFonts w:ascii="Arial" w:hAnsi="Arial" w:cs="Arial"/>
          <w:bCs/>
          <w:sz w:val="22"/>
          <w:szCs w:val="22"/>
        </w:rPr>
        <w:t>.  This can be demonstrated as:</w:t>
      </w:r>
    </w:p>
    <w:p w14:paraId="0A7E22FA" w14:textId="77777777" w:rsidR="00B97F46" w:rsidRDefault="00B97F46" w:rsidP="004178A1">
      <w:pPr>
        <w:rPr>
          <w:rFonts w:ascii="Arial" w:hAnsi="Arial" w:cs="Arial"/>
          <w:bCs/>
          <w:sz w:val="22"/>
          <w:szCs w:val="22"/>
        </w:rPr>
      </w:pPr>
    </w:p>
    <w:p w14:paraId="241093A9" w14:textId="77777777" w:rsidR="00B97F46" w:rsidRDefault="00B97F46" w:rsidP="004178A1">
      <w:pPr>
        <w:rPr>
          <w:rFonts w:ascii="Arial" w:hAnsi="Arial" w:cs="Arial"/>
          <w:bCs/>
          <w:sz w:val="22"/>
          <w:szCs w:val="22"/>
        </w:rPr>
      </w:pPr>
      <w:r>
        <w:rPr>
          <w:noProof/>
          <w:lang w:eastAsia="en-GB"/>
        </w:rPr>
        <w:drawing>
          <wp:anchor distT="0" distB="0" distL="114300" distR="114300" simplePos="0" relativeHeight="251658240" behindDoc="1" locked="0" layoutInCell="1" allowOverlap="1" wp14:anchorId="57F44013" wp14:editId="504B0B78">
            <wp:simplePos x="0" y="0"/>
            <wp:positionH relativeFrom="column">
              <wp:posOffset>1143635</wp:posOffset>
            </wp:positionH>
            <wp:positionV relativeFrom="paragraph">
              <wp:posOffset>29845</wp:posOffset>
            </wp:positionV>
            <wp:extent cx="3991610" cy="1850390"/>
            <wp:effectExtent l="0" t="0" r="8890" b="0"/>
            <wp:wrapTight wrapText="bothSides">
              <wp:wrapPolygon edited="0">
                <wp:start x="0" y="0"/>
                <wp:lineTo x="0" y="21348"/>
                <wp:lineTo x="21545" y="21348"/>
                <wp:lineTo x="2154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991610" cy="1850390"/>
                    </a:xfrm>
                    <a:prstGeom prst="rect">
                      <a:avLst/>
                    </a:prstGeom>
                  </pic:spPr>
                </pic:pic>
              </a:graphicData>
            </a:graphic>
            <wp14:sizeRelH relativeFrom="page">
              <wp14:pctWidth>0</wp14:pctWidth>
            </wp14:sizeRelH>
            <wp14:sizeRelV relativeFrom="page">
              <wp14:pctHeight>0</wp14:pctHeight>
            </wp14:sizeRelV>
          </wp:anchor>
        </w:drawing>
      </w:r>
    </w:p>
    <w:p w14:paraId="2AFD6EC5" w14:textId="77777777" w:rsidR="00B97F46" w:rsidRPr="007A27B2" w:rsidRDefault="00B97F46" w:rsidP="004178A1">
      <w:pPr>
        <w:rPr>
          <w:rFonts w:ascii="Arial" w:hAnsi="Arial" w:cs="Arial"/>
          <w:bCs/>
          <w:sz w:val="22"/>
          <w:szCs w:val="22"/>
        </w:rPr>
      </w:pPr>
    </w:p>
    <w:p w14:paraId="578F5421" w14:textId="77777777" w:rsidR="006A2003" w:rsidRPr="006C3D0B" w:rsidRDefault="006A2003" w:rsidP="006A2003">
      <w:pPr>
        <w:rPr>
          <w:rFonts w:ascii="Arial" w:hAnsi="Arial" w:cs="Arial"/>
          <w:b/>
          <w:bCs/>
          <w:sz w:val="22"/>
          <w:szCs w:val="22"/>
        </w:rPr>
      </w:pPr>
    </w:p>
    <w:p w14:paraId="309B6AA7" w14:textId="77777777" w:rsidR="00B97F46" w:rsidRDefault="00B97F46" w:rsidP="006A2003">
      <w:pPr>
        <w:rPr>
          <w:rFonts w:ascii="Arial" w:hAnsi="Arial" w:cs="Arial"/>
          <w:b/>
          <w:sz w:val="22"/>
          <w:szCs w:val="22"/>
        </w:rPr>
      </w:pPr>
    </w:p>
    <w:p w14:paraId="55575B63" w14:textId="77777777" w:rsidR="00B97F46" w:rsidRDefault="00B97F46" w:rsidP="006A2003">
      <w:pPr>
        <w:rPr>
          <w:rFonts w:ascii="Arial" w:hAnsi="Arial" w:cs="Arial"/>
          <w:b/>
          <w:sz w:val="22"/>
          <w:szCs w:val="22"/>
        </w:rPr>
      </w:pPr>
    </w:p>
    <w:p w14:paraId="1359D330" w14:textId="77777777" w:rsidR="00B97F46" w:rsidRDefault="00B97F46" w:rsidP="006A2003">
      <w:pPr>
        <w:rPr>
          <w:rFonts w:ascii="Arial" w:hAnsi="Arial" w:cs="Arial"/>
          <w:b/>
          <w:sz w:val="22"/>
          <w:szCs w:val="22"/>
        </w:rPr>
      </w:pPr>
    </w:p>
    <w:p w14:paraId="78079354" w14:textId="77777777" w:rsidR="00B97F46" w:rsidRDefault="00B97F46" w:rsidP="006A2003">
      <w:pPr>
        <w:rPr>
          <w:rFonts w:ascii="Arial" w:hAnsi="Arial" w:cs="Arial"/>
          <w:b/>
          <w:sz w:val="22"/>
          <w:szCs w:val="22"/>
        </w:rPr>
      </w:pPr>
    </w:p>
    <w:p w14:paraId="55ABF4E0" w14:textId="77777777" w:rsidR="00B97F46" w:rsidRDefault="00B97F46" w:rsidP="006A2003">
      <w:pPr>
        <w:rPr>
          <w:rFonts w:ascii="Arial" w:hAnsi="Arial" w:cs="Arial"/>
          <w:b/>
          <w:sz w:val="22"/>
          <w:szCs w:val="22"/>
        </w:rPr>
      </w:pPr>
    </w:p>
    <w:p w14:paraId="40DE1CDA" w14:textId="77777777" w:rsidR="00B97F46" w:rsidRDefault="00B97F46" w:rsidP="006A2003">
      <w:pPr>
        <w:rPr>
          <w:rFonts w:ascii="Arial" w:hAnsi="Arial" w:cs="Arial"/>
          <w:b/>
          <w:sz w:val="22"/>
          <w:szCs w:val="22"/>
        </w:rPr>
      </w:pPr>
    </w:p>
    <w:p w14:paraId="2405AB1E" w14:textId="77777777" w:rsidR="00B97F46" w:rsidRDefault="00B97F46" w:rsidP="006A2003">
      <w:pPr>
        <w:rPr>
          <w:rFonts w:ascii="Arial" w:hAnsi="Arial" w:cs="Arial"/>
          <w:b/>
          <w:sz w:val="22"/>
          <w:szCs w:val="22"/>
        </w:rPr>
      </w:pPr>
    </w:p>
    <w:p w14:paraId="08826229" w14:textId="77777777" w:rsidR="00B97F46" w:rsidRDefault="00B97F46" w:rsidP="006A2003">
      <w:pPr>
        <w:rPr>
          <w:rFonts w:ascii="Arial" w:hAnsi="Arial" w:cs="Arial"/>
          <w:b/>
          <w:sz w:val="22"/>
          <w:szCs w:val="22"/>
        </w:rPr>
      </w:pPr>
    </w:p>
    <w:p w14:paraId="0CFC8495" w14:textId="77777777" w:rsidR="00B97F46" w:rsidRDefault="00B97F46" w:rsidP="006A2003">
      <w:pPr>
        <w:rPr>
          <w:rFonts w:ascii="Arial" w:hAnsi="Arial" w:cs="Arial"/>
          <w:b/>
          <w:sz w:val="22"/>
          <w:szCs w:val="22"/>
        </w:rPr>
      </w:pPr>
    </w:p>
    <w:p w14:paraId="4E76F8C2" w14:textId="77777777" w:rsidR="00B97F46" w:rsidRDefault="00B97F46" w:rsidP="006A2003">
      <w:pPr>
        <w:rPr>
          <w:rFonts w:ascii="Arial" w:hAnsi="Arial" w:cs="Arial"/>
          <w:b/>
          <w:sz w:val="22"/>
          <w:szCs w:val="22"/>
        </w:rPr>
      </w:pPr>
    </w:p>
    <w:p w14:paraId="4531FFE5" w14:textId="77777777" w:rsidR="00B97F46" w:rsidRDefault="00B97F46" w:rsidP="006A2003">
      <w:pPr>
        <w:rPr>
          <w:rFonts w:ascii="Arial" w:hAnsi="Arial" w:cs="Arial"/>
          <w:b/>
          <w:sz w:val="22"/>
          <w:szCs w:val="22"/>
        </w:rPr>
      </w:pPr>
    </w:p>
    <w:p w14:paraId="2A32D0BB" w14:textId="77777777" w:rsidR="006A2003" w:rsidRPr="006C3D0B" w:rsidRDefault="006A2003" w:rsidP="006A2003">
      <w:pPr>
        <w:rPr>
          <w:rFonts w:ascii="Arial" w:hAnsi="Arial" w:cs="Arial"/>
          <w:b/>
          <w:sz w:val="22"/>
          <w:szCs w:val="22"/>
        </w:rPr>
      </w:pPr>
    </w:p>
    <w:p w14:paraId="7A7E55EB" w14:textId="77777777" w:rsidR="006A2003" w:rsidRPr="006C3D0B" w:rsidRDefault="006A2003" w:rsidP="006A2003">
      <w:pPr>
        <w:rPr>
          <w:rFonts w:ascii="Arial" w:hAnsi="Arial" w:cs="Arial"/>
          <w:b/>
          <w:sz w:val="22"/>
          <w:szCs w:val="22"/>
        </w:rPr>
      </w:pPr>
      <w:r w:rsidRPr="006C3D0B">
        <w:rPr>
          <w:rFonts w:ascii="Arial" w:hAnsi="Arial" w:cs="Arial"/>
          <w:b/>
          <w:sz w:val="22"/>
          <w:szCs w:val="22"/>
        </w:rPr>
        <w:t>Education Health and Care Plan (EHC Plan)</w:t>
      </w:r>
    </w:p>
    <w:p w14:paraId="5BB31D38" w14:textId="77777777" w:rsidR="004178A1" w:rsidRDefault="006A2003" w:rsidP="004178A1">
      <w:pPr>
        <w:rPr>
          <w:rFonts w:ascii="Arial" w:hAnsi="Arial" w:cs="Arial"/>
          <w:sz w:val="22"/>
          <w:szCs w:val="22"/>
        </w:rPr>
      </w:pPr>
      <w:r w:rsidRPr="006C3D0B">
        <w:rPr>
          <w:rFonts w:ascii="Arial" w:hAnsi="Arial" w:cs="Arial"/>
          <w:sz w:val="22"/>
          <w:szCs w:val="22"/>
        </w:rPr>
        <w:t>Some children may require an EHC</w:t>
      </w:r>
      <w:r w:rsidR="006271C0">
        <w:rPr>
          <w:rFonts w:ascii="Arial" w:hAnsi="Arial" w:cs="Arial"/>
          <w:sz w:val="22"/>
          <w:szCs w:val="22"/>
        </w:rPr>
        <w:t>P</w:t>
      </w:r>
      <w:r w:rsidRPr="006C3D0B">
        <w:rPr>
          <w:rFonts w:ascii="Arial" w:hAnsi="Arial" w:cs="Arial"/>
          <w:sz w:val="22"/>
          <w:szCs w:val="22"/>
        </w:rPr>
        <w:t xml:space="preserve"> Needs Assessment, in order for the local authority to decide whether it is necessary to make provision for the child</w:t>
      </w:r>
      <w:r w:rsidR="004178A1">
        <w:rPr>
          <w:rFonts w:ascii="Arial" w:hAnsi="Arial" w:cs="Arial"/>
          <w:sz w:val="22"/>
          <w:szCs w:val="22"/>
        </w:rPr>
        <w:t>, in accordance with an EHCP.  The purpose of an EHCP</w:t>
      </w:r>
      <w:r w:rsidRPr="006C3D0B">
        <w:rPr>
          <w:rFonts w:ascii="Arial" w:hAnsi="Arial" w:cs="Arial"/>
          <w:sz w:val="22"/>
          <w:szCs w:val="22"/>
        </w:rPr>
        <w:t xml:space="preserve"> is </w:t>
      </w:r>
      <w:r w:rsidR="004178A1" w:rsidRPr="006C3D0B">
        <w:rPr>
          <w:rFonts w:ascii="Arial" w:hAnsi="Arial" w:cs="Arial"/>
          <w:sz w:val="22"/>
          <w:szCs w:val="22"/>
        </w:rPr>
        <w:t>to meet</w:t>
      </w:r>
      <w:r w:rsidRPr="006C3D0B">
        <w:rPr>
          <w:rFonts w:ascii="Arial" w:hAnsi="Arial" w:cs="Arial"/>
          <w:sz w:val="22"/>
          <w:szCs w:val="22"/>
        </w:rPr>
        <w:t xml:space="preserve"> the special educational nee</w:t>
      </w:r>
      <w:r w:rsidR="004178A1">
        <w:rPr>
          <w:rFonts w:ascii="Arial" w:hAnsi="Arial" w:cs="Arial"/>
          <w:sz w:val="22"/>
          <w:szCs w:val="22"/>
        </w:rPr>
        <w:t>ds of the child or young person. This is</w:t>
      </w:r>
      <w:r w:rsidRPr="006C3D0B">
        <w:rPr>
          <w:rFonts w:ascii="Arial" w:hAnsi="Arial" w:cs="Arial"/>
          <w:sz w:val="22"/>
          <w:szCs w:val="22"/>
        </w:rPr>
        <w:t xml:space="preserve"> to secure the best possible outcomes for them across education, health and social care and, as they get older, prepare them for adulthood.   This is for children with significant and complex SEND whose needs cannot be met by the resources of the school alone and </w:t>
      </w:r>
      <w:r w:rsidR="00A7224C" w:rsidRPr="006C3D0B">
        <w:rPr>
          <w:rFonts w:ascii="Arial" w:hAnsi="Arial" w:cs="Arial"/>
          <w:sz w:val="22"/>
          <w:szCs w:val="22"/>
        </w:rPr>
        <w:t>often have a number of</w:t>
      </w:r>
      <w:r w:rsidRPr="006C3D0B">
        <w:rPr>
          <w:rFonts w:ascii="Arial" w:hAnsi="Arial" w:cs="Arial"/>
          <w:sz w:val="22"/>
          <w:szCs w:val="22"/>
        </w:rPr>
        <w:t xml:space="preserve"> outside agencies involved.</w:t>
      </w:r>
      <w:r w:rsidR="004178A1">
        <w:rPr>
          <w:rFonts w:ascii="Arial" w:hAnsi="Arial" w:cs="Arial"/>
          <w:sz w:val="22"/>
          <w:szCs w:val="22"/>
        </w:rPr>
        <w:t xml:space="preserve"> </w:t>
      </w:r>
      <w:r w:rsidR="004178A1" w:rsidRPr="004178A1">
        <w:rPr>
          <w:rFonts w:ascii="Arial" w:hAnsi="Arial" w:cs="Arial"/>
          <w:sz w:val="22"/>
          <w:szCs w:val="22"/>
        </w:rPr>
        <w:t>Young people and families worked with us</w:t>
      </w:r>
      <w:r w:rsidR="004178A1">
        <w:rPr>
          <w:rFonts w:ascii="Arial" w:hAnsi="Arial" w:cs="Arial"/>
          <w:sz w:val="22"/>
          <w:szCs w:val="22"/>
        </w:rPr>
        <w:t xml:space="preserve"> and an ECHP co-ordinator</w:t>
      </w:r>
      <w:r w:rsidR="004178A1" w:rsidRPr="004178A1">
        <w:rPr>
          <w:rFonts w:ascii="Arial" w:hAnsi="Arial" w:cs="Arial"/>
          <w:sz w:val="22"/>
          <w:szCs w:val="22"/>
        </w:rPr>
        <w:t xml:space="preserve"> to co-produce the design of the plan</w:t>
      </w:r>
      <w:r w:rsidR="004178A1">
        <w:rPr>
          <w:rFonts w:ascii="Arial" w:hAnsi="Arial" w:cs="Arial"/>
          <w:sz w:val="22"/>
          <w:szCs w:val="22"/>
        </w:rPr>
        <w:t>.</w:t>
      </w:r>
    </w:p>
    <w:p w14:paraId="0174C923" w14:textId="77777777" w:rsidR="004178A1" w:rsidRPr="004178A1" w:rsidRDefault="004178A1" w:rsidP="004178A1">
      <w:pPr>
        <w:rPr>
          <w:rFonts w:ascii="Arial" w:hAnsi="Arial" w:cs="Arial"/>
          <w:sz w:val="22"/>
          <w:szCs w:val="22"/>
        </w:rPr>
      </w:pPr>
    </w:p>
    <w:p w14:paraId="7854E461" w14:textId="77777777" w:rsidR="004178A1" w:rsidRPr="004178A1" w:rsidRDefault="004178A1" w:rsidP="004178A1">
      <w:pPr>
        <w:rPr>
          <w:rFonts w:ascii="Arial" w:hAnsi="Arial" w:cs="Arial"/>
          <w:sz w:val="22"/>
          <w:szCs w:val="22"/>
        </w:rPr>
      </w:pPr>
      <w:r w:rsidRPr="004178A1">
        <w:rPr>
          <w:rFonts w:ascii="Arial" w:hAnsi="Arial" w:cs="Arial"/>
          <w:sz w:val="22"/>
          <w:szCs w:val="22"/>
        </w:rPr>
        <w:t>From September 2014 all Halton children and young people who have significant special educational needs and meet specific criteria within a graduated response, may undergo an Education Health and Care (EHC</w:t>
      </w:r>
      <w:r>
        <w:rPr>
          <w:rFonts w:ascii="Arial" w:hAnsi="Arial" w:cs="Arial"/>
          <w:sz w:val="22"/>
          <w:szCs w:val="22"/>
        </w:rPr>
        <w:t>P</w:t>
      </w:r>
      <w:r w:rsidRPr="004178A1">
        <w:rPr>
          <w:rFonts w:ascii="Arial" w:hAnsi="Arial" w:cs="Arial"/>
          <w:sz w:val="22"/>
          <w:szCs w:val="22"/>
        </w:rPr>
        <w:t>) Assessment, which could lead to an EHC Plan.</w:t>
      </w:r>
    </w:p>
    <w:p w14:paraId="6BCA64EF" w14:textId="77777777" w:rsidR="004178A1" w:rsidRDefault="004178A1" w:rsidP="004178A1">
      <w:pPr>
        <w:rPr>
          <w:rFonts w:ascii="Arial" w:hAnsi="Arial" w:cs="Arial"/>
          <w:sz w:val="22"/>
          <w:szCs w:val="22"/>
        </w:rPr>
      </w:pPr>
      <w:r w:rsidRPr="004178A1">
        <w:rPr>
          <w:rFonts w:ascii="Arial" w:hAnsi="Arial" w:cs="Arial"/>
          <w:sz w:val="22"/>
          <w:szCs w:val="22"/>
        </w:rPr>
        <w:t xml:space="preserve">An EHC plan replaces the Statements of SEN and </w:t>
      </w:r>
      <w:r>
        <w:rPr>
          <w:rFonts w:ascii="Arial" w:hAnsi="Arial" w:cs="Arial"/>
          <w:sz w:val="22"/>
          <w:szCs w:val="22"/>
        </w:rPr>
        <w:t>Learning Disability Assessments;</w:t>
      </w:r>
      <w:r w:rsidRPr="004178A1">
        <w:rPr>
          <w:rFonts w:ascii="Arial" w:hAnsi="Arial" w:cs="Arial"/>
          <w:sz w:val="22"/>
          <w:szCs w:val="22"/>
        </w:rPr>
        <w:t xml:space="preserve"> it is a personalised plan to meet the needs and outcomes for each child or young person. </w:t>
      </w:r>
      <w:r>
        <w:rPr>
          <w:rFonts w:ascii="Arial" w:hAnsi="Arial" w:cs="Arial"/>
          <w:sz w:val="22"/>
          <w:szCs w:val="22"/>
        </w:rPr>
        <w:t xml:space="preserve">This will include </w:t>
      </w:r>
      <w:r w:rsidRPr="004178A1">
        <w:rPr>
          <w:rFonts w:ascii="Arial" w:hAnsi="Arial" w:cs="Arial"/>
          <w:sz w:val="22"/>
          <w:szCs w:val="22"/>
        </w:rPr>
        <w:t>what they think is important and what they want to achieve now and the future.</w:t>
      </w:r>
    </w:p>
    <w:p w14:paraId="4E8F0867" w14:textId="77777777" w:rsidR="004178A1" w:rsidRDefault="004178A1" w:rsidP="004178A1">
      <w:pPr>
        <w:rPr>
          <w:rFonts w:ascii="Arial" w:hAnsi="Arial" w:cs="Arial"/>
          <w:sz w:val="22"/>
          <w:szCs w:val="22"/>
        </w:rPr>
      </w:pPr>
    </w:p>
    <w:p w14:paraId="604240B1" w14:textId="77777777" w:rsidR="004178A1" w:rsidRDefault="004178A1" w:rsidP="004178A1">
      <w:pPr>
        <w:rPr>
          <w:rFonts w:ascii="Arial" w:hAnsi="Arial" w:cs="Arial"/>
          <w:sz w:val="22"/>
          <w:szCs w:val="22"/>
        </w:rPr>
      </w:pPr>
      <w:r>
        <w:rPr>
          <w:rFonts w:ascii="Arial" w:hAnsi="Arial" w:cs="Arial"/>
          <w:sz w:val="22"/>
          <w:szCs w:val="22"/>
        </w:rPr>
        <w:t>Further guidance for parents/carers can be found at:</w:t>
      </w:r>
    </w:p>
    <w:p w14:paraId="68B8A801" w14:textId="77777777" w:rsidR="004F17EA" w:rsidRDefault="004F17EA" w:rsidP="004178A1">
      <w:pPr>
        <w:rPr>
          <w:rFonts w:ascii="Arial" w:hAnsi="Arial" w:cs="Arial"/>
          <w:sz w:val="22"/>
          <w:szCs w:val="22"/>
        </w:rPr>
      </w:pPr>
    </w:p>
    <w:p w14:paraId="0F12292D" w14:textId="77777777" w:rsidR="004F17EA" w:rsidRDefault="004F17EA" w:rsidP="004178A1">
      <w:pPr>
        <w:rPr>
          <w:rFonts w:ascii="Arial" w:hAnsi="Arial" w:cs="Arial"/>
          <w:sz w:val="22"/>
          <w:szCs w:val="22"/>
        </w:rPr>
      </w:pPr>
    </w:p>
    <w:p w14:paraId="46C24BA9" w14:textId="77777777" w:rsidR="004F17EA" w:rsidRDefault="004F17EA" w:rsidP="004178A1">
      <w:pPr>
        <w:rPr>
          <w:rFonts w:ascii="Arial" w:hAnsi="Arial" w:cs="Arial"/>
          <w:sz w:val="22"/>
          <w:szCs w:val="22"/>
        </w:rPr>
      </w:pPr>
      <w:r>
        <w:rPr>
          <w:rFonts w:ascii="Arial" w:hAnsi="Arial" w:cs="Arial"/>
          <w:noProof/>
          <w:sz w:val="22"/>
          <w:szCs w:val="22"/>
          <w:lang w:eastAsia="en-GB"/>
        </w:rPr>
        <w:drawing>
          <wp:inline distT="0" distB="0" distL="0" distR="0" wp14:anchorId="6A03CA04" wp14:editId="2E69E9F9">
            <wp:extent cx="3924300" cy="2080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998" cy="2090810"/>
                    </a:xfrm>
                    <a:prstGeom prst="rect">
                      <a:avLst/>
                    </a:prstGeom>
                    <a:noFill/>
                  </pic:spPr>
                </pic:pic>
              </a:graphicData>
            </a:graphic>
          </wp:inline>
        </w:drawing>
      </w:r>
    </w:p>
    <w:p w14:paraId="26DD6198" w14:textId="77777777" w:rsidR="004F17EA" w:rsidRDefault="004F17EA" w:rsidP="004178A1">
      <w:pPr>
        <w:rPr>
          <w:rFonts w:ascii="Arial" w:hAnsi="Arial" w:cs="Arial"/>
          <w:sz w:val="22"/>
          <w:szCs w:val="22"/>
        </w:rPr>
      </w:pPr>
    </w:p>
    <w:p w14:paraId="15F5DDD6" w14:textId="77777777" w:rsidR="004F17EA" w:rsidRDefault="004F17EA" w:rsidP="004178A1">
      <w:pPr>
        <w:rPr>
          <w:rFonts w:ascii="Arial" w:hAnsi="Arial" w:cs="Arial"/>
          <w:sz w:val="22"/>
          <w:szCs w:val="22"/>
        </w:rPr>
      </w:pPr>
    </w:p>
    <w:p w14:paraId="144C1783" w14:textId="77777777" w:rsidR="004178A1" w:rsidRDefault="00DE4CBF" w:rsidP="004178A1">
      <w:pPr>
        <w:rPr>
          <w:rFonts w:ascii="Arial" w:hAnsi="Arial" w:cs="Arial"/>
          <w:sz w:val="22"/>
          <w:szCs w:val="22"/>
        </w:rPr>
      </w:pPr>
      <w:hyperlink r:id="rId9" w:history="1">
        <w:r w:rsidR="004F17EA" w:rsidRPr="004F17EA">
          <w:rPr>
            <w:rStyle w:val="Hyperlink"/>
            <w:rFonts w:ascii="Arial" w:hAnsi="Arial" w:cs="Arial"/>
            <w:sz w:val="22"/>
            <w:szCs w:val="22"/>
          </w:rPr>
          <w:t>https://localoffer.haltonfamilyhubs.co.uk/send-home</w:t>
        </w:r>
      </w:hyperlink>
    </w:p>
    <w:p w14:paraId="462EBBFB" w14:textId="77777777" w:rsidR="00B97F46" w:rsidRDefault="00B97F46" w:rsidP="004178A1">
      <w:pPr>
        <w:rPr>
          <w:rFonts w:ascii="Arial" w:hAnsi="Arial" w:cs="Arial"/>
          <w:sz w:val="22"/>
          <w:szCs w:val="22"/>
        </w:rPr>
      </w:pPr>
    </w:p>
    <w:p w14:paraId="09EE594A" w14:textId="77777777" w:rsidR="00B97F46" w:rsidRDefault="00DE4CBF" w:rsidP="004178A1">
      <w:pPr>
        <w:rPr>
          <w:rFonts w:ascii="Arial" w:hAnsi="Arial" w:cs="Arial"/>
          <w:sz w:val="22"/>
          <w:szCs w:val="22"/>
        </w:rPr>
      </w:pPr>
      <w:hyperlink r:id="rId10" w:history="1">
        <w:r w:rsidR="004F17EA" w:rsidRPr="004F17EA">
          <w:rPr>
            <w:rStyle w:val="Hyperlink"/>
            <w:rFonts w:ascii="Arial" w:hAnsi="Arial" w:cs="Arial"/>
            <w:sz w:val="22"/>
            <w:szCs w:val="22"/>
          </w:rPr>
          <w:t>https://localoffer.haltonfamilyhubs.co.uk/send-ehcp</w:t>
        </w:r>
      </w:hyperlink>
    </w:p>
    <w:p w14:paraId="17E41BD7" w14:textId="77777777" w:rsidR="004178A1" w:rsidRDefault="004178A1" w:rsidP="004178A1">
      <w:pPr>
        <w:rPr>
          <w:rFonts w:ascii="Arial" w:hAnsi="Arial" w:cs="Arial"/>
          <w:sz w:val="22"/>
          <w:szCs w:val="22"/>
        </w:rPr>
      </w:pPr>
    </w:p>
    <w:p w14:paraId="250CC42D" w14:textId="77777777" w:rsidR="004178A1" w:rsidRDefault="004178A1" w:rsidP="004178A1">
      <w:pPr>
        <w:rPr>
          <w:rFonts w:ascii="Arial" w:hAnsi="Arial" w:cs="Arial"/>
          <w:sz w:val="22"/>
          <w:szCs w:val="22"/>
        </w:rPr>
      </w:pPr>
    </w:p>
    <w:p w14:paraId="75CEA73E" w14:textId="77777777" w:rsidR="004178A1" w:rsidRPr="006C3D0B" w:rsidRDefault="004178A1" w:rsidP="004178A1">
      <w:pPr>
        <w:rPr>
          <w:rFonts w:ascii="Arial" w:hAnsi="Arial" w:cs="Arial"/>
          <w:sz w:val="22"/>
          <w:szCs w:val="22"/>
        </w:rPr>
      </w:pPr>
    </w:p>
    <w:p w14:paraId="13F2FEDF" w14:textId="77777777" w:rsidR="006A2003" w:rsidRDefault="006A2003" w:rsidP="006A2003">
      <w:pPr>
        <w:rPr>
          <w:rFonts w:ascii="Arial" w:hAnsi="Arial" w:cs="Arial"/>
          <w:sz w:val="22"/>
          <w:szCs w:val="22"/>
        </w:rPr>
      </w:pPr>
    </w:p>
    <w:p w14:paraId="6C286289" w14:textId="77777777" w:rsidR="004F17EA" w:rsidRDefault="004F17EA" w:rsidP="006A2003">
      <w:pPr>
        <w:rPr>
          <w:rFonts w:ascii="Arial" w:hAnsi="Arial" w:cs="Arial"/>
          <w:sz w:val="22"/>
          <w:szCs w:val="22"/>
        </w:rPr>
      </w:pPr>
    </w:p>
    <w:p w14:paraId="64592471" w14:textId="77777777" w:rsidR="004F17EA" w:rsidRDefault="004F17EA" w:rsidP="006A2003">
      <w:pPr>
        <w:rPr>
          <w:rFonts w:ascii="Arial" w:hAnsi="Arial" w:cs="Arial"/>
          <w:sz w:val="22"/>
          <w:szCs w:val="22"/>
        </w:rPr>
      </w:pPr>
    </w:p>
    <w:p w14:paraId="4AD7FADC" w14:textId="77777777" w:rsidR="004F17EA" w:rsidRDefault="004F17EA" w:rsidP="006A2003">
      <w:pPr>
        <w:rPr>
          <w:rFonts w:ascii="Arial" w:hAnsi="Arial" w:cs="Arial"/>
          <w:sz w:val="22"/>
          <w:szCs w:val="22"/>
        </w:rPr>
      </w:pPr>
    </w:p>
    <w:p w14:paraId="5ABFB4C5" w14:textId="77777777" w:rsidR="004F17EA" w:rsidRDefault="004F17EA" w:rsidP="006A2003">
      <w:pPr>
        <w:rPr>
          <w:rFonts w:ascii="Arial" w:hAnsi="Arial" w:cs="Arial"/>
          <w:sz w:val="22"/>
          <w:szCs w:val="22"/>
        </w:rPr>
      </w:pPr>
    </w:p>
    <w:p w14:paraId="0786C429" w14:textId="77777777" w:rsidR="004F17EA" w:rsidRDefault="004F17EA" w:rsidP="006A2003">
      <w:pPr>
        <w:rPr>
          <w:rFonts w:ascii="Arial" w:hAnsi="Arial" w:cs="Arial"/>
          <w:sz w:val="22"/>
          <w:szCs w:val="22"/>
        </w:rPr>
      </w:pPr>
    </w:p>
    <w:p w14:paraId="581FFD29" w14:textId="77777777" w:rsidR="004F17EA" w:rsidRDefault="004F17EA" w:rsidP="006A2003">
      <w:pPr>
        <w:rPr>
          <w:rFonts w:ascii="Arial" w:hAnsi="Arial" w:cs="Arial"/>
          <w:sz w:val="22"/>
          <w:szCs w:val="22"/>
        </w:rPr>
      </w:pPr>
    </w:p>
    <w:p w14:paraId="5E3FE46F" w14:textId="77777777" w:rsidR="004F17EA" w:rsidRDefault="004F17EA" w:rsidP="006A2003">
      <w:pPr>
        <w:rPr>
          <w:rFonts w:ascii="Arial" w:hAnsi="Arial" w:cs="Arial"/>
          <w:sz w:val="22"/>
          <w:szCs w:val="22"/>
        </w:rPr>
      </w:pPr>
    </w:p>
    <w:p w14:paraId="542B6EA8" w14:textId="77777777" w:rsidR="004F17EA" w:rsidRDefault="004F17EA" w:rsidP="006A2003">
      <w:pPr>
        <w:rPr>
          <w:rFonts w:ascii="Arial" w:hAnsi="Arial" w:cs="Arial"/>
          <w:sz w:val="22"/>
          <w:szCs w:val="22"/>
        </w:rPr>
      </w:pPr>
    </w:p>
    <w:p w14:paraId="2141184C" w14:textId="77777777" w:rsidR="004F17EA" w:rsidRDefault="004F17EA" w:rsidP="006A2003">
      <w:pPr>
        <w:rPr>
          <w:rFonts w:ascii="Arial" w:hAnsi="Arial" w:cs="Arial"/>
          <w:sz w:val="22"/>
          <w:szCs w:val="22"/>
        </w:rPr>
      </w:pPr>
    </w:p>
    <w:p w14:paraId="594DD959" w14:textId="77777777" w:rsidR="004F17EA" w:rsidRDefault="004F17EA" w:rsidP="006A2003">
      <w:pPr>
        <w:rPr>
          <w:rFonts w:ascii="Arial" w:hAnsi="Arial" w:cs="Arial"/>
          <w:sz w:val="22"/>
          <w:szCs w:val="22"/>
        </w:rPr>
      </w:pPr>
    </w:p>
    <w:p w14:paraId="1A981EF3" w14:textId="77777777" w:rsidR="004F17EA" w:rsidRDefault="004F17EA" w:rsidP="006A2003">
      <w:pPr>
        <w:rPr>
          <w:rFonts w:ascii="Arial" w:hAnsi="Arial" w:cs="Arial"/>
          <w:sz w:val="22"/>
          <w:szCs w:val="22"/>
        </w:rPr>
      </w:pPr>
    </w:p>
    <w:p w14:paraId="58E80E2B" w14:textId="77777777" w:rsidR="004F17EA" w:rsidRDefault="004F17EA" w:rsidP="006A2003">
      <w:pPr>
        <w:rPr>
          <w:rFonts w:ascii="Arial" w:hAnsi="Arial" w:cs="Arial"/>
          <w:sz w:val="22"/>
          <w:szCs w:val="22"/>
        </w:rPr>
      </w:pPr>
    </w:p>
    <w:p w14:paraId="597462CF" w14:textId="77777777" w:rsidR="004F17EA" w:rsidRPr="006C3D0B" w:rsidRDefault="004F17EA" w:rsidP="006A2003">
      <w:pPr>
        <w:rPr>
          <w:rFonts w:ascii="Arial" w:hAnsi="Arial" w:cs="Arial"/>
          <w:sz w:val="22"/>
          <w:szCs w:val="22"/>
        </w:rPr>
      </w:pPr>
    </w:p>
    <w:p w14:paraId="60FF7B36" w14:textId="77777777" w:rsidR="006A2003" w:rsidRPr="006C3D0B" w:rsidRDefault="006A2003" w:rsidP="006A2003">
      <w:pPr>
        <w:jc w:val="center"/>
        <w:rPr>
          <w:rFonts w:ascii="Arial" w:hAnsi="Arial" w:cs="Arial"/>
          <w:b/>
          <w:bCs/>
          <w:sz w:val="22"/>
          <w:szCs w:val="22"/>
        </w:rPr>
      </w:pPr>
      <w:r w:rsidRPr="006C3D0B">
        <w:rPr>
          <w:rFonts w:ascii="Arial" w:hAnsi="Arial" w:cs="Arial"/>
          <w:b/>
          <w:bCs/>
          <w:sz w:val="22"/>
          <w:szCs w:val="22"/>
        </w:rPr>
        <w:t>Glossary of terms</w:t>
      </w:r>
    </w:p>
    <w:p w14:paraId="4426A28E" w14:textId="77777777" w:rsidR="006A2003" w:rsidRPr="006C3D0B" w:rsidRDefault="006A2003" w:rsidP="006A2003">
      <w:pPr>
        <w:jc w:val="center"/>
        <w:rPr>
          <w:rFonts w:ascii="Arial" w:hAnsi="Arial" w:cs="Arial"/>
          <w:i/>
          <w:iCs/>
          <w:sz w:val="22"/>
          <w:szCs w:val="22"/>
        </w:rPr>
      </w:pPr>
      <w:r w:rsidRPr="006C3D0B">
        <w:rPr>
          <w:rFonts w:ascii="Arial" w:hAnsi="Arial" w:cs="Arial"/>
          <w:i/>
          <w:iCs/>
          <w:sz w:val="22"/>
          <w:szCs w:val="22"/>
        </w:rPr>
        <w:t>Here are definitions of a few of the terms and abbreviations you might hear or read.</w:t>
      </w:r>
    </w:p>
    <w:p w14:paraId="1936F68F" w14:textId="77777777" w:rsidR="006A2003" w:rsidRPr="006C3D0B" w:rsidRDefault="006A2003" w:rsidP="006A2003">
      <w:pPr>
        <w:jc w:val="center"/>
        <w:rPr>
          <w:rFonts w:ascii="Arial" w:hAnsi="Arial" w:cs="Arial"/>
          <w:i/>
          <w:iCs/>
          <w:sz w:val="22"/>
          <w:szCs w:val="22"/>
        </w:rPr>
      </w:pPr>
    </w:p>
    <w:p w14:paraId="6C9D7EAC"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bCs/>
          <w:sz w:val="22"/>
          <w:szCs w:val="22"/>
          <w:u w:val="single"/>
        </w:rPr>
        <w:t>SEN</w:t>
      </w:r>
      <w:r w:rsidRPr="006C3D0B">
        <w:rPr>
          <w:rFonts w:ascii="Arial" w:hAnsi="Arial" w:cs="Arial"/>
          <w:sz w:val="22"/>
          <w:szCs w:val="22"/>
        </w:rPr>
        <w:t>:  Special Educational Needs</w:t>
      </w:r>
    </w:p>
    <w:p w14:paraId="71118B8F" w14:textId="77777777" w:rsidR="006A2003" w:rsidRPr="006C3D0B" w:rsidRDefault="006A2003" w:rsidP="006A2003">
      <w:pPr>
        <w:rPr>
          <w:rFonts w:ascii="Arial" w:hAnsi="Arial" w:cs="Arial"/>
          <w:sz w:val="22"/>
          <w:szCs w:val="22"/>
        </w:rPr>
      </w:pPr>
    </w:p>
    <w:p w14:paraId="4923EF8D"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bCs/>
          <w:sz w:val="22"/>
          <w:szCs w:val="22"/>
          <w:u w:val="single"/>
        </w:rPr>
        <w:t>SEND</w:t>
      </w:r>
      <w:r w:rsidRPr="006C3D0B">
        <w:rPr>
          <w:rFonts w:ascii="Arial" w:hAnsi="Arial" w:cs="Arial"/>
          <w:sz w:val="22"/>
          <w:szCs w:val="22"/>
        </w:rPr>
        <w:t>: Special Education</w:t>
      </w:r>
      <w:r w:rsidR="00A7224C" w:rsidRPr="006C3D0B">
        <w:rPr>
          <w:rFonts w:ascii="Arial" w:hAnsi="Arial" w:cs="Arial"/>
          <w:sz w:val="22"/>
          <w:szCs w:val="22"/>
        </w:rPr>
        <w:t>al</w:t>
      </w:r>
      <w:r w:rsidRPr="006C3D0B">
        <w:rPr>
          <w:rFonts w:ascii="Arial" w:hAnsi="Arial" w:cs="Arial"/>
          <w:sz w:val="22"/>
          <w:szCs w:val="22"/>
        </w:rPr>
        <w:t xml:space="preserve"> Needs or</w:t>
      </w:r>
      <w:r w:rsidR="00B97F46">
        <w:rPr>
          <w:rFonts w:ascii="Arial" w:hAnsi="Arial" w:cs="Arial"/>
          <w:sz w:val="22"/>
          <w:szCs w:val="22"/>
        </w:rPr>
        <w:t xml:space="preserve"> </w:t>
      </w:r>
      <w:r w:rsidRPr="006C3D0B">
        <w:rPr>
          <w:rFonts w:ascii="Arial" w:hAnsi="Arial" w:cs="Arial"/>
          <w:sz w:val="22"/>
          <w:szCs w:val="22"/>
        </w:rPr>
        <w:t>Disability</w:t>
      </w:r>
    </w:p>
    <w:p w14:paraId="02A9BEC8" w14:textId="77777777" w:rsidR="006A2003" w:rsidRPr="006C3D0B" w:rsidRDefault="006A2003" w:rsidP="006A2003">
      <w:pPr>
        <w:rPr>
          <w:rFonts w:ascii="Arial" w:hAnsi="Arial" w:cs="Arial"/>
          <w:iCs/>
          <w:sz w:val="22"/>
          <w:szCs w:val="22"/>
        </w:rPr>
      </w:pPr>
    </w:p>
    <w:p w14:paraId="4508A7DE"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bCs/>
          <w:sz w:val="22"/>
          <w:szCs w:val="22"/>
          <w:u w:val="single"/>
        </w:rPr>
        <w:t>SENCo</w:t>
      </w:r>
      <w:r w:rsidR="00AA07E0">
        <w:rPr>
          <w:rFonts w:ascii="Arial" w:hAnsi="Arial" w:cs="Arial"/>
          <w:b/>
          <w:bCs/>
          <w:sz w:val="22"/>
          <w:szCs w:val="22"/>
          <w:u w:val="single"/>
        </w:rPr>
        <w:t>/Assistant Hea Teacher for Inclusion</w:t>
      </w:r>
      <w:r w:rsidR="00AA07E0">
        <w:rPr>
          <w:rFonts w:ascii="Arial" w:hAnsi="Arial" w:cs="Arial"/>
          <w:sz w:val="22"/>
          <w:szCs w:val="22"/>
        </w:rPr>
        <w:t xml:space="preserve">: </w:t>
      </w:r>
      <w:r w:rsidRPr="006C3D0B">
        <w:rPr>
          <w:rFonts w:ascii="Arial" w:hAnsi="Arial" w:cs="Arial"/>
          <w:sz w:val="22"/>
          <w:szCs w:val="22"/>
        </w:rPr>
        <w:t xml:space="preserve">Special </w:t>
      </w:r>
      <w:r w:rsidR="00A7224C" w:rsidRPr="006C3D0B">
        <w:rPr>
          <w:rFonts w:ascii="Arial" w:hAnsi="Arial" w:cs="Arial"/>
          <w:sz w:val="22"/>
          <w:szCs w:val="22"/>
        </w:rPr>
        <w:t xml:space="preserve">Educational </w:t>
      </w:r>
      <w:r w:rsidRPr="006C3D0B">
        <w:rPr>
          <w:rFonts w:ascii="Arial" w:hAnsi="Arial" w:cs="Arial"/>
          <w:sz w:val="22"/>
          <w:szCs w:val="22"/>
        </w:rPr>
        <w:t>Needs Co-ordinator in the school</w:t>
      </w:r>
    </w:p>
    <w:p w14:paraId="781CC5BE" w14:textId="77777777" w:rsidR="006A2003" w:rsidRPr="006C3D0B" w:rsidRDefault="006A2003" w:rsidP="006A2003">
      <w:pPr>
        <w:rPr>
          <w:rFonts w:ascii="Arial" w:hAnsi="Arial" w:cs="Arial"/>
          <w:sz w:val="22"/>
          <w:szCs w:val="22"/>
        </w:rPr>
      </w:pPr>
    </w:p>
    <w:p w14:paraId="02DAEF8E"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bCs/>
          <w:sz w:val="22"/>
          <w:szCs w:val="22"/>
          <w:u w:val="single"/>
        </w:rPr>
        <w:t>TA</w:t>
      </w:r>
      <w:r w:rsidRPr="006C3D0B">
        <w:rPr>
          <w:rFonts w:ascii="Arial" w:hAnsi="Arial" w:cs="Arial"/>
          <w:sz w:val="22"/>
          <w:szCs w:val="22"/>
        </w:rPr>
        <w:t>:  Teaching Assistant</w:t>
      </w:r>
    </w:p>
    <w:p w14:paraId="2424D2DC" w14:textId="77777777" w:rsidR="006A2003" w:rsidRPr="006C3D0B" w:rsidRDefault="006A2003" w:rsidP="006A2003">
      <w:pPr>
        <w:rPr>
          <w:rFonts w:ascii="Arial" w:hAnsi="Arial" w:cs="Arial"/>
          <w:sz w:val="22"/>
          <w:szCs w:val="22"/>
        </w:rPr>
      </w:pPr>
    </w:p>
    <w:p w14:paraId="33BA0536" w14:textId="77777777" w:rsidR="006A2003" w:rsidRPr="006C3D0B" w:rsidRDefault="00AA07E0" w:rsidP="006A2003">
      <w:pPr>
        <w:numPr>
          <w:ilvl w:val="0"/>
          <w:numId w:val="6"/>
        </w:numPr>
        <w:rPr>
          <w:rFonts w:ascii="Arial" w:hAnsi="Arial" w:cs="Arial"/>
          <w:sz w:val="22"/>
          <w:szCs w:val="22"/>
        </w:rPr>
      </w:pPr>
      <w:r>
        <w:rPr>
          <w:rFonts w:ascii="Arial" w:hAnsi="Arial" w:cs="Arial"/>
          <w:b/>
          <w:bCs/>
          <w:sz w:val="22"/>
          <w:szCs w:val="22"/>
          <w:u w:val="single"/>
        </w:rPr>
        <w:t>FSW</w:t>
      </w:r>
      <w:r w:rsidR="006A2003" w:rsidRPr="006C3D0B">
        <w:rPr>
          <w:rFonts w:ascii="Arial" w:hAnsi="Arial" w:cs="Arial"/>
          <w:sz w:val="22"/>
          <w:szCs w:val="22"/>
        </w:rPr>
        <w:t>: Welfare Supervisor</w:t>
      </w:r>
    </w:p>
    <w:p w14:paraId="0266B772" w14:textId="77777777" w:rsidR="006A2003" w:rsidRPr="006C3D0B" w:rsidRDefault="006A2003" w:rsidP="006A2003">
      <w:pPr>
        <w:rPr>
          <w:rFonts w:ascii="Arial" w:hAnsi="Arial" w:cs="Arial"/>
          <w:sz w:val="22"/>
          <w:szCs w:val="22"/>
        </w:rPr>
      </w:pPr>
    </w:p>
    <w:p w14:paraId="39984730"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bCs/>
          <w:sz w:val="22"/>
          <w:szCs w:val="22"/>
          <w:u w:val="single"/>
        </w:rPr>
        <w:t>LA</w:t>
      </w:r>
      <w:r w:rsidRPr="006C3D0B">
        <w:rPr>
          <w:rFonts w:ascii="Arial" w:hAnsi="Arial" w:cs="Arial"/>
          <w:sz w:val="22"/>
          <w:szCs w:val="22"/>
        </w:rPr>
        <w:t>:  Local Authority</w:t>
      </w:r>
      <w:r w:rsidRPr="006C3D0B">
        <w:rPr>
          <w:rFonts w:ascii="Arial" w:hAnsi="Arial" w:cs="Arial"/>
          <w:sz w:val="22"/>
          <w:szCs w:val="22"/>
        </w:rPr>
        <w:tab/>
      </w:r>
      <w:r w:rsidRPr="006C3D0B">
        <w:rPr>
          <w:rFonts w:ascii="Arial" w:hAnsi="Arial" w:cs="Arial"/>
          <w:sz w:val="22"/>
          <w:szCs w:val="22"/>
        </w:rPr>
        <w:tab/>
      </w:r>
      <w:r w:rsidRPr="006C3D0B">
        <w:rPr>
          <w:rFonts w:ascii="Arial" w:hAnsi="Arial" w:cs="Arial"/>
          <w:sz w:val="22"/>
          <w:szCs w:val="22"/>
        </w:rPr>
        <w:tab/>
      </w:r>
      <w:r w:rsidRPr="006C3D0B">
        <w:rPr>
          <w:rFonts w:ascii="Arial" w:hAnsi="Arial" w:cs="Arial"/>
          <w:sz w:val="22"/>
          <w:szCs w:val="22"/>
        </w:rPr>
        <w:tab/>
      </w:r>
    </w:p>
    <w:p w14:paraId="21EFCDD0" w14:textId="77777777" w:rsidR="006A2003" w:rsidRPr="006C3D0B" w:rsidRDefault="006A2003" w:rsidP="006A2003">
      <w:pPr>
        <w:rPr>
          <w:rFonts w:ascii="Arial" w:hAnsi="Arial" w:cs="Arial"/>
          <w:sz w:val="22"/>
          <w:szCs w:val="22"/>
        </w:rPr>
      </w:pPr>
    </w:p>
    <w:p w14:paraId="07B77916"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bCs/>
          <w:sz w:val="22"/>
          <w:szCs w:val="22"/>
          <w:u w:val="single"/>
        </w:rPr>
        <w:t>SEN Register</w:t>
      </w:r>
      <w:r w:rsidRPr="006C3D0B">
        <w:rPr>
          <w:rFonts w:ascii="Arial" w:hAnsi="Arial" w:cs="Arial"/>
          <w:sz w:val="22"/>
          <w:szCs w:val="22"/>
        </w:rPr>
        <w:t>:  The list of children who have SEND in a school</w:t>
      </w:r>
    </w:p>
    <w:p w14:paraId="24ACF046" w14:textId="77777777" w:rsidR="006A2003" w:rsidRPr="006C3D0B" w:rsidRDefault="006A2003" w:rsidP="006A2003">
      <w:pPr>
        <w:rPr>
          <w:rFonts w:ascii="Arial" w:hAnsi="Arial" w:cs="Arial"/>
          <w:sz w:val="22"/>
          <w:szCs w:val="22"/>
        </w:rPr>
      </w:pPr>
    </w:p>
    <w:p w14:paraId="198A7883"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bCs/>
          <w:sz w:val="22"/>
          <w:szCs w:val="22"/>
          <w:u w:val="single"/>
        </w:rPr>
        <w:t>SEN</w:t>
      </w:r>
      <w:r w:rsidR="00AA07E0">
        <w:rPr>
          <w:rFonts w:ascii="Arial" w:hAnsi="Arial" w:cs="Arial"/>
          <w:b/>
          <w:bCs/>
          <w:sz w:val="22"/>
          <w:szCs w:val="22"/>
          <w:u w:val="single"/>
        </w:rPr>
        <w:t>D</w:t>
      </w:r>
      <w:r w:rsidRPr="006C3D0B">
        <w:rPr>
          <w:rFonts w:ascii="Arial" w:hAnsi="Arial" w:cs="Arial"/>
          <w:b/>
          <w:bCs/>
          <w:sz w:val="22"/>
          <w:szCs w:val="22"/>
          <w:u w:val="single"/>
        </w:rPr>
        <w:t xml:space="preserve"> support:</w:t>
      </w:r>
      <w:r w:rsidRPr="006C3D0B">
        <w:rPr>
          <w:rFonts w:ascii="Arial" w:hAnsi="Arial" w:cs="Arial"/>
          <w:b/>
          <w:bCs/>
          <w:sz w:val="22"/>
          <w:szCs w:val="22"/>
        </w:rPr>
        <w:t xml:space="preserve">  </w:t>
      </w:r>
      <w:r w:rsidRPr="006C3D0B">
        <w:rPr>
          <w:rFonts w:ascii="Arial" w:hAnsi="Arial" w:cs="Arial"/>
          <w:bCs/>
          <w:sz w:val="22"/>
          <w:szCs w:val="22"/>
        </w:rPr>
        <w:t>Children who are on the SEN register and don’t have an EHCP</w:t>
      </w:r>
    </w:p>
    <w:p w14:paraId="703DED36" w14:textId="77777777" w:rsidR="006A2003" w:rsidRPr="006C3D0B" w:rsidRDefault="006A2003" w:rsidP="006A2003">
      <w:pPr>
        <w:ind w:left="720"/>
        <w:rPr>
          <w:rFonts w:ascii="Arial" w:hAnsi="Arial" w:cs="Arial"/>
          <w:i/>
          <w:iCs/>
          <w:sz w:val="22"/>
          <w:szCs w:val="22"/>
        </w:rPr>
      </w:pPr>
    </w:p>
    <w:p w14:paraId="12C23698" w14:textId="77777777" w:rsidR="006A2003" w:rsidRPr="006C3D0B" w:rsidRDefault="006A2003" w:rsidP="006A2003">
      <w:pPr>
        <w:numPr>
          <w:ilvl w:val="0"/>
          <w:numId w:val="6"/>
        </w:numPr>
        <w:rPr>
          <w:rFonts w:ascii="Arial" w:hAnsi="Arial" w:cs="Arial"/>
          <w:b/>
          <w:sz w:val="22"/>
          <w:szCs w:val="22"/>
        </w:rPr>
      </w:pPr>
      <w:r w:rsidRPr="006C3D0B">
        <w:rPr>
          <w:rFonts w:ascii="Arial" w:hAnsi="Arial" w:cs="Arial"/>
          <w:b/>
          <w:sz w:val="22"/>
          <w:szCs w:val="22"/>
          <w:u w:val="single"/>
        </w:rPr>
        <w:t>EHCP:</w:t>
      </w:r>
      <w:r w:rsidRPr="006C3D0B">
        <w:rPr>
          <w:rFonts w:ascii="Arial" w:hAnsi="Arial" w:cs="Arial"/>
          <w:sz w:val="22"/>
          <w:szCs w:val="22"/>
        </w:rPr>
        <w:t xml:space="preserve"> Education, Health and Care Plan for children with significant/complex needs</w:t>
      </w:r>
    </w:p>
    <w:p w14:paraId="3FB51001" w14:textId="77777777" w:rsidR="006A2003" w:rsidRPr="006C3D0B" w:rsidRDefault="006A2003" w:rsidP="006A2003">
      <w:pPr>
        <w:ind w:left="720"/>
        <w:rPr>
          <w:rFonts w:ascii="Arial" w:hAnsi="Arial" w:cs="Arial"/>
          <w:i/>
          <w:iCs/>
          <w:sz w:val="22"/>
          <w:szCs w:val="22"/>
        </w:rPr>
      </w:pPr>
    </w:p>
    <w:p w14:paraId="2033C557" w14:textId="77777777" w:rsidR="006A2003" w:rsidRPr="006C3D0B" w:rsidRDefault="006A2003" w:rsidP="006A2003">
      <w:pPr>
        <w:numPr>
          <w:ilvl w:val="0"/>
          <w:numId w:val="6"/>
        </w:numPr>
        <w:rPr>
          <w:rFonts w:ascii="Arial" w:hAnsi="Arial" w:cs="Arial"/>
          <w:b/>
          <w:sz w:val="22"/>
          <w:szCs w:val="22"/>
        </w:rPr>
      </w:pPr>
      <w:r w:rsidRPr="006C3D0B">
        <w:rPr>
          <w:rFonts w:ascii="Arial" w:hAnsi="Arial" w:cs="Arial"/>
          <w:b/>
          <w:sz w:val="22"/>
          <w:szCs w:val="22"/>
          <w:u w:val="single"/>
        </w:rPr>
        <w:t>Differentiation:</w:t>
      </w:r>
      <w:r w:rsidRPr="006C3D0B">
        <w:rPr>
          <w:rFonts w:ascii="Arial" w:hAnsi="Arial" w:cs="Arial"/>
          <w:b/>
          <w:sz w:val="22"/>
          <w:szCs w:val="22"/>
        </w:rPr>
        <w:t xml:space="preserve"> </w:t>
      </w:r>
      <w:r w:rsidRPr="006C3D0B">
        <w:rPr>
          <w:rFonts w:ascii="Arial" w:hAnsi="Arial" w:cs="Arial"/>
          <w:sz w:val="22"/>
          <w:szCs w:val="22"/>
        </w:rPr>
        <w:t>A way to teach pupils with different learning styles, different abilities to absorb information and different ways of expressing what they have learned.</w:t>
      </w:r>
    </w:p>
    <w:p w14:paraId="7D265F50" w14:textId="77777777" w:rsidR="006A2003" w:rsidRPr="006C3D0B" w:rsidRDefault="006A2003" w:rsidP="006A2003">
      <w:pPr>
        <w:ind w:left="720"/>
        <w:rPr>
          <w:rFonts w:ascii="Arial" w:hAnsi="Arial" w:cs="Arial"/>
          <w:i/>
          <w:iCs/>
          <w:sz w:val="22"/>
          <w:szCs w:val="22"/>
        </w:rPr>
      </w:pPr>
    </w:p>
    <w:p w14:paraId="44236F8E"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sz w:val="22"/>
          <w:szCs w:val="22"/>
          <w:u w:val="single"/>
        </w:rPr>
        <w:t>Intervention:</w:t>
      </w:r>
      <w:r w:rsidRPr="006C3D0B">
        <w:rPr>
          <w:rFonts w:ascii="Arial" w:hAnsi="Arial" w:cs="Arial"/>
          <w:sz w:val="22"/>
          <w:szCs w:val="22"/>
        </w:rPr>
        <w:t xml:space="preserve">  </w:t>
      </w:r>
      <w:r w:rsidR="006654CC" w:rsidRPr="006C3D0B">
        <w:rPr>
          <w:rFonts w:ascii="Arial" w:hAnsi="Arial" w:cs="Arial"/>
          <w:sz w:val="22"/>
          <w:szCs w:val="22"/>
        </w:rPr>
        <w:t>T</w:t>
      </w:r>
      <w:r w:rsidRPr="006C3D0B">
        <w:rPr>
          <w:rFonts w:ascii="Arial" w:hAnsi="Arial" w:cs="Arial"/>
          <w:sz w:val="22"/>
          <w:szCs w:val="22"/>
        </w:rPr>
        <w:t>argeted support to accelerate learning in a specific curriculum area or to develop a skill which may be delivered to individual children or small groups of children.  These will last for a specified length of time.</w:t>
      </w:r>
    </w:p>
    <w:p w14:paraId="1E7B7F38" w14:textId="77777777" w:rsidR="006A2003" w:rsidRPr="006C3D0B" w:rsidRDefault="006A2003" w:rsidP="006A2003">
      <w:pPr>
        <w:ind w:left="720"/>
        <w:rPr>
          <w:rFonts w:ascii="Arial" w:hAnsi="Arial" w:cs="Arial"/>
          <w:i/>
          <w:iCs/>
          <w:sz w:val="22"/>
          <w:szCs w:val="22"/>
        </w:rPr>
      </w:pPr>
    </w:p>
    <w:p w14:paraId="02CC38A7" w14:textId="77777777" w:rsidR="006A2003" w:rsidRPr="006C3D0B" w:rsidRDefault="006A2003" w:rsidP="006A2003">
      <w:pPr>
        <w:numPr>
          <w:ilvl w:val="0"/>
          <w:numId w:val="6"/>
        </w:numPr>
        <w:rPr>
          <w:rFonts w:ascii="Arial" w:hAnsi="Arial" w:cs="Arial"/>
          <w:sz w:val="22"/>
          <w:szCs w:val="22"/>
        </w:rPr>
      </w:pPr>
      <w:r w:rsidRPr="006C3D0B">
        <w:rPr>
          <w:rFonts w:ascii="Arial" w:hAnsi="Arial" w:cs="Arial"/>
          <w:b/>
          <w:sz w:val="22"/>
          <w:szCs w:val="22"/>
          <w:u w:val="single"/>
        </w:rPr>
        <w:t>Review meetings</w:t>
      </w:r>
      <w:r w:rsidRPr="006C3D0B">
        <w:rPr>
          <w:rFonts w:ascii="Arial" w:hAnsi="Arial" w:cs="Arial"/>
          <w:sz w:val="22"/>
          <w:szCs w:val="22"/>
          <w:u w:val="single"/>
        </w:rPr>
        <w:t>:</w:t>
      </w:r>
      <w:r w:rsidRPr="006C3D0B">
        <w:rPr>
          <w:rFonts w:ascii="Arial" w:hAnsi="Arial" w:cs="Arial"/>
          <w:sz w:val="22"/>
          <w:szCs w:val="22"/>
        </w:rPr>
        <w:t xml:space="preserve">  For children on the SEN register there will be x3 review meetings each year.  At these meetings staff and parents will agree longer term outcomes (usually yearly outcomes) and the steps children need to take in order to achieve these. </w:t>
      </w:r>
    </w:p>
    <w:p w14:paraId="6FA5FFB5" w14:textId="77777777" w:rsidR="006654CC" w:rsidRPr="006C3D0B" w:rsidRDefault="006654CC" w:rsidP="006654CC">
      <w:pPr>
        <w:pStyle w:val="ListParagraph"/>
        <w:rPr>
          <w:rFonts w:ascii="Arial" w:hAnsi="Arial" w:cs="Arial"/>
          <w:sz w:val="22"/>
          <w:szCs w:val="22"/>
        </w:rPr>
      </w:pPr>
    </w:p>
    <w:p w14:paraId="4E4FC6EE" w14:textId="77777777" w:rsidR="006654CC" w:rsidRPr="006C3D0B" w:rsidRDefault="006654CC" w:rsidP="006A2003">
      <w:pPr>
        <w:numPr>
          <w:ilvl w:val="0"/>
          <w:numId w:val="6"/>
        </w:numPr>
        <w:rPr>
          <w:rFonts w:ascii="Arial" w:hAnsi="Arial" w:cs="Arial"/>
          <w:b/>
          <w:sz w:val="22"/>
          <w:szCs w:val="22"/>
          <w:u w:val="single"/>
        </w:rPr>
      </w:pPr>
      <w:r w:rsidRPr="006C3D0B">
        <w:rPr>
          <w:rFonts w:ascii="Arial" w:hAnsi="Arial" w:cs="Arial"/>
          <w:b/>
          <w:sz w:val="22"/>
          <w:szCs w:val="22"/>
          <w:u w:val="single"/>
        </w:rPr>
        <w:t xml:space="preserve">Outcomes: </w:t>
      </w:r>
      <w:r w:rsidRPr="006C3D0B">
        <w:rPr>
          <w:rFonts w:ascii="Arial" w:hAnsi="Arial" w:cs="Arial"/>
          <w:sz w:val="22"/>
          <w:szCs w:val="22"/>
        </w:rPr>
        <w:t>Longer term objectives that parents, staff and children are working towards.</w:t>
      </w:r>
    </w:p>
    <w:p w14:paraId="658F72E6" w14:textId="77777777" w:rsidR="006A2003" w:rsidRPr="006C3D0B" w:rsidRDefault="006A2003" w:rsidP="006A2003">
      <w:pPr>
        <w:ind w:left="720"/>
        <w:rPr>
          <w:rFonts w:ascii="Arial" w:hAnsi="Arial" w:cs="Arial"/>
          <w:i/>
          <w:iCs/>
          <w:sz w:val="22"/>
          <w:szCs w:val="22"/>
        </w:rPr>
      </w:pPr>
    </w:p>
    <w:p w14:paraId="4B37C49C" w14:textId="77777777" w:rsidR="006A2003" w:rsidRPr="006C3D0B" w:rsidRDefault="00AA07E0" w:rsidP="006A2003">
      <w:pPr>
        <w:numPr>
          <w:ilvl w:val="0"/>
          <w:numId w:val="6"/>
        </w:numPr>
        <w:rPr>
          <w:rFonts w:ascii="Arial" w:hAnsi="Arial" w:cs="Arial"/>
          <w:sz w:val="22"/>
          <w:szCs w:val="22"/>
        </w:rPr>
      </w:pPr>
      <w:r>
        <w:rPr>
          <w:rFonts w:ascii="Arial" w:hAnsi="Arial" w:cs="Arial"/>
          <w:b/>
          <w:sz w:val="22"/>
          <w:szCs w:val="22"/>
          <w:u w:val="single"/>
        </w:rPr>
        <w:t>CAP</w:t>
      </w:r>
      <w:r w:rsidR="006A2003" w:rsidRPr="006C3D0B">
        <w:rPr>
          <w:rFonts w:ascii="Arial" w:hAnsi="Arial" w:cs="Arial"/>
          <w:sz w:val="22"/>
          <w:szCs w:val="22"/>
          <w:u w:val="single"/>
        </w:rPr>
        <w:t>:</w:t>
      </w:r>
      <w:r w:rsidR="006A2003" w:rsidRPr="006C3D0B">
        <w:rPr>
          <w:rFonts w:ascii="Arial" w:hAnsi="Arial" w:cs="Arial"/>
          <w:sz w:val="22"/>
          <w:szCs w:val="22"/>
        </w:rPr>
        <w:t xml:space="preserve"> </w:t>
      </w:r>
      <w:r w:rsidR="00C1747A">
        <w:rPr>
          <w:rFonts w:ascii="Arial" w:hAnsi="Arial" w:cs="Arial"/>
          <w:sz w:val="22"/>
          <w:szCs w:val="22"/>
        </w:rPr>
        <w:t xml:space="preserve">Child Action Plan </w:t>
      </w:r>
      <w:r w:rsidR="00C47EF1" w:rsidRPr="006C3D0B">
        <w:rPr>
          <w:rFonts w:ascii="Arial" w:hAnsi="Arial" w:cs="Arial"/>
          <w:sz w:val="22"/>
          <w:szCs w:val="22"/>
        </w:rPr>
        <w:t>is</w:t>
      </w:r>
      <w:r w:rsidR="006654CC" w:rsidRPr="006C3D0B">
        <w:rPr>
          <w:rFonts w:ascii="Arial" w:hAnsi="Arial" w:cs="Arial"/>
          <w:sz w:val="22"/>
          <w:szCs w:val="22"/>
        </w:rPr>
        <w:t xml:space="preserve"> the </w:t>
      </w:r>
      <w:r w:rsidR="006A2003" w:rsidRPr="006C3D0B">
        <w:rPr>
          <w:rFonts w:ascii="Arial" w:hAnsi="Arial" w:cs="Arial"/>
          <w:sz w:val="22"/>
          <w:szCs w:val="22"/>
        </w:rPr>
        <w:t xml:space="preserve">steps </w:t>
      </w:r>
      <w:r w:rsidR="006654CC" w:rsidRPr="006C3D0B">
        <w:rPr>
          <w:rFonts w:ascii="Arial" w:hAnsi="Arial" w:cs="Arial"/>
          <w:sz w:val="22"/>
          <w:szCs w:val="22"/>
        </w:rPr>
        <w:t xml:space="preserve">that </w:t>
      </w:r>
      <w:r w:rsidR="006A2003" w:rsidRPr="006C3D0B">
        <w:rPr>
          <w:rFonts w:ascii="Arial" w:hAnsi="Arial" w:cs="Arial"/>
          <w:sz w:val="22"/>
          <w:szCs w:val="22"/>
        </w:rPr>
        <w:t>children need to take in order to achieve the longer term outcomes.</w:t>
      </w:r>
    </w:p>
    <w:p w14:paraId="357E7375" w14:textId="77777777" w:rsidR="006A2003" w:rsidRPr="006C3D0B" w:rsidRDefault="006A2003" w:rsidP="006A2003">
      <w:pPr>
        <w:rPr>
          <w:rFonts w:ascii="Arial" w:hAnsi="Arial" w:cs="Arial"/>
          <w:sz w:val="22"/>
          <w:szCs w:val="22"/>
        </w:rPr>
      </w:pPr>
    </w:p>
    <w:p w14:paraId="4F2020BA" w14:textId="77777777" w:rsidR="006A2003" w:rsidRPr="006C3D0B" w:rsidRDefault="006A2003" w:rsidP="006A2003">
      <w:pPr>
        <w:numPr>
          <w:ilvl w:val="0"/>
          <w:numId w:val="7"/>
        </w:numPr>
        <w:rPr>
          <w:rFonts w:ascii="Arial" w:hAnsi="Arial" w:cs="Arial"/>
          <w:sz w:val="22"/>
          <w:szCs w:val="22"/>
        </w:rPr>
      </w:pPr>
      <w:r w:rsidRPr="006C3D0B">
        <w:rPr>
          <w:rFonts w:ascii="Arial" w:hAnsi="Arial" w:cs="Arial"/>
          <w:b/>
          <w:bCs/>
          <w:sz w:val="22"/>
          <w:szCs w:val="22"/>
          <w:u w:val="single"/>
        </w:rPr>
        <w:t>Code of Practice:</w:t>
      </w:r>
      <w:r w:rsidRPr="006C3D0B">
        <w:rPr>
          <w:rFonts w:ascii="Arial" w:hAnsi="Arial" w:cs="Arial"/>
          <w:bCs/>
          <w:sz w:val="22"/>
          <w:szCs w:val="22"/>
        </w:rPr>
        <w:t xml:space="preserve">  D</w:t>
      </w:r>
      <w:r w:rsidRPr="006C3D0B">
        <w:rPr>
          <w:rFonts w:ascii="Arial" w:hAnsi="Arial" w:cs="Arial"/>
          <w:sz w:val="22"/>
          <w:szCs w:val="22"/>
        </w:rPr>
        <w:t>etails of legal requirements that schools must follow without exception.</w:t>
      </w:r>
    </w:p>
    <w:p w14:paraId="1E945584" w14:textId="77777777" w:rsidR="006A2003" w:rsidRPr="006C3D0B" w:rsidRDefault="006A2003" w:rsidP="006A2003">
      <w:pPr>
        <w:rPr>
          <w:rFonts w:ascii="Arial" w:hAnsi="Arial" w:cs="Arial"/>
          <w:sz w:val="22"/>
          <w:szCs w:val="22"/>
        </w:rPr>
      </w:pPr>
    </w:p>
    <w:sectPr w:rsidR="006A2003" w:rsidRPr="006C3D0B" w:rsidSect="006A200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185F"/>
    <w:multiLevelType w:val="hybridMultilevel"/>
    <w:tmpl w:val="7124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46F0E"/>
    <w:multiLevelType w:val="hybridMultilevel"/>
    <w:tmpl w:val="C24209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A30B6"/>
    <w:multiLevelType w:val="hybridMultilevel"/>
    <w:tmpl w:val="671C27F6"/>
    <w:lvl w:ilvl="0" w:tplc="D2129908">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2A082D97"/>
    <w:multiLevelType w:val="hybridMultilevel"/>
    <w:tmpl w:val="7E68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C241E"/>
    <w:multiLevelType w:val="hybridMultilevel"/>
    <w:tmpl w:val="B87C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232AB"/>
    <w:multiLevelType w:val="hybridMultilevel"/>
    <w:tmpl w:val="0B866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1055FB"/>
    <w:multiLevelType w:val="hybridMultilevel"/>
    <w:tmpl w:val="9C1C4C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03"/>
    <w:rsid w:val="00217A29"/>
    <w:rsid w:val="002638B1"/>
    <w:rsid w:val="004178A1"/>
    <w:rsid w:val="004F17EA"/>
    <w:rsid w:val="00590C16"/>
    <w:rsid w:val="006271C0"/>
    <w:rsid w:val="006654CC"/>
    <w:rsid w:val="006A2003"/>
    <w:rsid w:val="006C3D0B"/>
    <w:rsid w:val="007A27B2"/>
    <w:rsid w:val="008233F3"/>
    <w:rsid w:val="00937761"/>
    <w:rsid w:val="00A7224C"/>
    <w:rsid w:val="00AA07E0"/>
    <w:rsid w:val="00B97F46"/>
    <w:rsid w:val="00C1747A"/>
    <w:rsid w:val="00C47EF1"/>
    <w:rsid w:val="00DE4CBF"/>
    <w:rsid w:val="00FB5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8D95"/>
  <w15:docId w15:val="{FD6FAB92-A0EE-4BD4-96DE-E0F4EC77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A2003"/>
    <w:pPr>
      <w:keepNext/>
      <w:ind w:left="5040" w:hanging="4680"/>
      <w:jc w:val="center"/>
      <w:outlineLvl w:val="0"/>
    </w:pPr>
    <w:rPr>
      <w:rFonts w:ascii="Arial" w:hAnsi="Arial"/>
      <w:b/>
      <w:bCs/>
    </w:rPr>
  </w:style>
  <w:style w:type="paragraph" w:styleId="Heading4">
    <w:name w:val="heading 4"/>
    <w:basedOn w:val="Normal"/>
    <w:next w:val="Normal"/>
    <w:link w:val="Heading4Char"/>
    <w:qFormat/>
    <w:rsid w:val="006A2003"/>
    <w:pPr>
      <w:keepNext/>
      <w:ind w:left="5040" w:hanging="4680"/>
      <w:jc w:val="center"/>
      <w:outlineLvl w:val="3"/>
    </w:pPr>
    <w:rPr>
      <w:rFonts w:ascii="Arial" w:hAnsi="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003"/>
    <w:rPr>
      <w:rFonts w:ascii="Arial" w:eastAsia="Times New Roman" w:hAnsi="Arial" w:cs="Times New Roman"/>
      <w:b/>
      <w:bCs/>
      <w:sz w:val="24"/>
      <w:szCs w:val="24"/>
    </w:rPr>
  </w:style>
  <w:style w:type="character" w:customStyle="1" w:styleId="Heading4Char">
    <w:name w:val="Heading 4 Char"/>
    <w:basedOn w:val="DefaultParagraphFont"/>
    <w:link w:val="Heading4"/>
    <w:rsid w:val="006A2003"/>
    <w:rPr>
      <w:rFonts w:ascii="Arial" w:eastAsia="Times New Roman" w:hAnsi="Arial" w:cs="Times New Roman"/>
      <w:b/>
      <w:bCs/>
      <w:i/>
      <w:iCs/>
      <w:sz w:val="24"/>
      <w:szCs w:val="24"/>
    </w:rPr>
  </w:style>
  <w:style w:type="paragraph" w:styleId="BalloonText">
    <w:name w:val="Balloon Text"/>
    <w:basedOn w:val="Normal"/>
    <w:link w:val="BalloonTextChar"/>
    <w:uiPriority w:val="99"/>
    <w:semiHidden/>
    <w:unhideWhenUsed/>
    <w:rsid w:val="006A2003"/>
    <w:rPr>
      <w:rFonts w:ascii="Tahoma" w:hAnsi="Tahoma" w:cs="Tahoma"/>
      <w:sz w:val="16"/>
      <w:szCs w:val="16"/>
    </w:rPr>
  </w:style>
  <w:style w:type="character" w:customStyle="1" w:styleId="BalloonTextChar">
    <w:name w:val="Balloon Text Char"/>
    <w:basedOn w:val="DefaultParagraphFont"/>
    <w:link w:val="BalloonText"/>
    <w:uiPriority w:val="99"/>
    <w:semiHidden/>
    <w:rsid w:val="006A2003"/>
    <w:rPr>
      <w:rFonts w:ascii="Tahoma" w:eastAsia="Times New Roman" w:hAnsi="Tahoma" w:cs="Tahoma"/>
      <w:sz w:val="16"/>
      <w:szCs w:val="16"/>
    </w:rPr>
  </w:style>
  <w:style w:type="table" w:styleId="TableGrid">
    <w:name w:val="Table Grid"/>
    <w:basedOn w:val="TableNormal"/>
    <w:rsid w:val="006A20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A2003"/>
    <w:pPr>
      <w:ind w:left="357"/>
      <w:jc w:val="both"/>
    </w:pPr>
    <w:rPr>
      <w:rFonts w:ascii="Arial" w:hAnsi="Arial"/>
    </w:rPr>
  </w:style>
  <w:style w:type="character" w:customStyle="1" w:styleId="BodyTextIndent2Char">
    <w:name w:val="Body Text Indent 2 Char"/>
    <w:basedOn w:val="DefaultParagraphFont"/>
    <w:link w:val="BodyTextIndent2"/>
    <w:rsid w:val="006A2003"/>
    <w:rPr>
      <w:rFonts w:ascii="Arial" w:eastAsia="Times New Roman" w:hAnsi="Arial" w:cs="Times New Roman"/>
      <w:sz w:val="24"/>
      <w:szCs w:val="24"/>
    </w:rPr>
  </w:style>
  <w:style w:type="paragraph" w:styleId="BodyText">
    <w:name w:val="Body Text"/>
    <w:basedOn w:val="Normal"/>
    <w:link w:val="BodyTextChar"/>
    <w:uiPriority w:val="99"/>
    <w:semiHidden/>
    <w:unhideWhenUsed/>
    <w:rsid w:val="006A2003"/>
    <w:pPr>
      <w:spacing w:after="120"/>
    </w:pPr>
  </w:style>
  <w:style w:type="character" w:customStyle="1" w:styleId="BodyTextChar">
    <w:name w:val="Body Text Char"/>
    <w:basedOn w:val="DefaultParagraphFont"/>
    <w:link w:val="BodyText"/>
    <w:uiPriority w:val="99"/>
    <w:semiHidden/>
    <w:rsid w:val="006A2003"/>
    <w:rPr>
      <w:rFonts w:ascii="Times New Roman" w:eastAsia="Times New Roman" w:hAnsi="Times New Roman" w:cs="Times New Roman"/>
      <w:sz w:val="24"/>
      <w:szCs w:val="24"/>
    </w:rPr>
  </w:style>
  <w:style w:type="paragraph" w:styleId="ListParagraph">
    <w:name w:val="List Paragraph"/>
    <w:basedOn w:val="Normal"/>
    <w:uiPriority w:val="34"/>
    <w:qFormat/>
    <w:rsid w:val="006654CC"/>
    <w:pPr>
      <w:ind w:left="720"/>
      <w:contextualSpacing/>
    </w:pPr>
  </w:style>
  <w:style w:type="character" w:styleId="Hyperlink">
    <w:name w:val="Hyperlink"/>
    <w:basedOn w:val="DefaultParagraphFont"/>
    <w:uiPriority w:val="99"/>
    <w:unhideWhenUsed/>
    <w:rsid w:val="00417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ocaloffer.haltonfamilyhubs.co.uk/send-ehcp" TargetMode="External"/><Relationship Id="rId4" Type="http://schemas.openxmlformats.org/officeDocument/2006/relationships/webSettings" Target="webSettings.xml"/><Relationship Id="rId9" Type="http://schemas.openxmlformats.org/officeDocument/2006/relationships/hyperlink" Target="https://localoffer.haltonfamilyhubs.co.uk/send-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drrburke@outlook.com</cp:lastModifiedBy>
  <cp:revision>3</cp:revision>
  <cp:lastPrinted>2017-11-16T14:33:00Z</cp:lastPrinted>
  <dcterms:created xsi:type="dcterms:W3CDTF">2025-10-13T13:45:00Z</dcterms:created>
  <dcterms:modified xsi:type="dcterms:W3CDTF">2025-10-13T13:47:00Z</dcterms:modified>
</cp:coreProperties>
</file>