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01" w:tblpY="4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6095"/>
        <w:gridCol w:w="3260"/>
      </w:tblGrid>
      <w:tr w:rsidR="00E45AA0" w:rsidRPr="003C05B9" w:rsidTr="001F2560">
        <w:trPr>
          <w:cantSplit/>
          <w:trHeight w:val="688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E45AA0" w:rsidRPr="003C05B9" w:rsidRDefault="00E45AA0" w:rsidP="00686A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EAF1DD"/>
            <w:vAlign w:val="center"/>
          </w:tcPr>
          <w:p w:rsidR="00E45AA0" w:rsidRPr="003C05B9" w:rsidRDefault="00E45AA0" w:rsidP="00686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Children will be able to:</w:t>
            </w:r>
          </w:p>
        </w:tc>
        <w:tc>
          <w:tcPr>
            <w:tcW w:w="6095" w:type="dxa"/>
            <w:shd w:val="clear" w:color="auto" w:fill="E5DFEC"/>
            <w:vAlign w:val="center"/>
          </w:tcPr>
          <w:p w:rsidR="00E45AA0" w:rsidRPr="003C05B9" w:rsidRDefault="00E45AA0" w:rsidP="00686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Children will know and Understand: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E45AA0" w:rsidRPr="00E45AA0" w:rsidRDefault="00E45AA0" w:rsidP="00686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  <w:r w:rsidRPr="00E45AA0">
              <w:rPr>
                <w:rFonts w:ascii="Arial" w:hAnsi="Arial" w:cs="Arial"/>
                <w:b/>
                <w:color w:val="FF0066"/>
                <w:sz w:val="24"/>
                <w:szCs w:val="24"/>
              </w:rPr>
              <w:t>Children will have considered:</w:t>
            </w:r>
          </w:p>
        </w:tc>
      </w:tr>
      <w:tr w:rsidR="00E45AA0" w:rsidRPr="003C05B9" w:rsidTr="001F2560">
        <w:trPr>
          <w:cantSplit/>
          <w:trHeight w:val="113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AA0" w:rsidRPr="003C05B9" w:rsidRDefault="00FC36A8" w:rsidP="00686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KS2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AF1DD"/>
          </w:tcPr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18"/>
                <w:szCs w:val="20"/>
              </w:rPr>
            </w:pPr>
            <w:r w:rsidRPr="001F2560">
              <w:rPr>
                <w:rFonts w:ascii="Maiandra GD" w:hAnsi="Maiandra GD" w:cs="Arial"/>
                <w:sz w:val="18"/>
                <w:szCs w:val="20"/>
              </w:rPr>
              <w:t>Express opinions, for example, about relationships and bullying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18"/>
                <w:szCs w:val="20"/>
              </w:rPr>
            </w:pPr>
            <w:r w:rsidRPr="001F2560">
              <w:rPr>
                <w:rFonts w:ascii="Maiandra GD" w:hAnsi="Maiandra GD" w:cs="Arial"/>
                <w:sz w:val="18"/>
                <w:szCs w:val="20"/>
              </w:rPr>
              <w:t>Respect other people's viewpoints and beliefs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18"/>
                <w:szCs w:val="20"/>
              </w:rPr>
            </w:pPr>
            <w:r w:rsidRPr="001F2560">
              <w:rPr>
                <w:rFonts w:ascii="Maiandra GD" w:hAnsi="Maiandra GD" w:cs="Arial"/>
                <w:sz w:val="18"/>
                <w:szCs w:val="20"/>
              </w:rPr>
              <w:t>Recognise their changing emotions with friends and family and be able to express their feelings positively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18"/>
                <w:szCs w:val="20"/>
              </w:rPr>
            </w:pPr>
            <w:r w:rsidRPr="001F2560">
              <w:rPr>
                <w:rFonts w:ascii="Maiandra GD" w:hAnsi="Maiandra GD" w:cs="Arial"/>
                <w:sz w:val="18"/>
                <w:szCs w:val="20"/>
              </w:rPr>
              <w:t>Identify adults they can trust and who they can ask for help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18"/>
                <w:szCs w:val="20"/>
              </w:rPr>
            </w:pPr>
            <w:r w:rsidRPr="001F2560">
              <w:rPr>
                <w:rFonts w:ascii="Maiandra GD" w:hAnsi="Maiandra GD" w:cs="Arial"/>
                <w:sz w:val="18"/>
                <w:szCs w:val="20"/>
              </w:rPr>
              <w:t>Be self-confident in a wide range of situations, such as seeking new friends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18"/>
                <w:szCs w:val="20"/>
              </w:rPr>
            </w:pPr>
            <w:r w:rsidRPr="001F2560">
              <w:rPr>
                <w:rFonts w:ascii="Maiandra GD" w:hAnsi="Maiandra GD" w:cs="Arial"/>
                <w:sz w:val="18"/>
                <w:szCs w:val="20"/>
              </w:rPr>
              <w:t>Form opinions that they can articulate to a variety of audiences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18"/>
                <w:szCs w:val="20"/>
              </w:rPr>
            </w:pPr>
            <w:r w:rsidRPr="001F2560">
              <w:rPr>
                <w:rFonts w:ascii="Maiandra GD" w:hAnsi="Maiandra GD" w:cs="Arial"/>
                <w:sz w:val="18"/>
                <w:szCs w:val="20"/>
              </w:rPr>
              <w:t>Recognise their own worth and identify positive things about themselves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18"/>
                <w:szCs w:val="20"/>
              </w:rPr>
            </w:pPr>
            <w:r w:rsidRPr="001F2560">
              <w:rPr>
                <w:rFonts w:ascii="Maiandra GD" w:hAnsi="Maiandra GD" w:cs="Arial"/>
                <w:sz w:val="18"/>
                <w:szCs w:val="20"/>
              </w:rPr>
              <w:t>Balance the stresses of life in order to promote their own mental health and wellbeing and that of others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18"/>
                <w:szCs w:val="20"/>
              </w:rPr>
            </w:pPr>
            <w:r w:rsidRPr="001F2560">
              <w:rPr>
                <w:rFonts w:ascii="Maiandra GD" w:hAnsi="Maiandra GD" w:cs="Arial"/>
                <w:sz w:val="18"/>
                <w:szCs w:val="20"/>
              </w:rPr>
              <w:t>See things from other people's viewpoints, for example, their parents and carers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18"/>
                <w:szCs w:val="20"/>
              </w:rPr>
            </w:pPr>
            <w:r w:rsidRPr="001F2560">
              <w:rPr>
                <w:rFonts w:ascii="Maiandra GD" w:hAnsi="Maiandra GD" w:cs="Arial"/>
                <w:sz w:val="18"/>
                <w:szCs w:val="20"/>
              </w:rPr>
              <w:t>Discuss moral questions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18"/>
                <w:szCs w:val="20"/>
              </w:rPr>
            </w:pPr>
            <w:r w:rsidRPr="001F2560">
              <w:rPr>
                <w:rFonts w:ascii="Maiandra GD" w:hAnsi="Maiandra GD" w:cs="Arial"/>
                <w:sz w:val="18"/>
                <w:szCs w:val="20"/>
              </w:rPr>
              <w:t>Listen to their friends, support them and manage friendship problems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18"/>
                <w:szCs w:val="20"/>
              </w:rPr>
            </w:pPr>
            <w:r w:rsidRPr="001F2560">
              <w:rPr>
                <w:rFonts w:ascii="Maiandra GD" w:hAnsi="Maiandra GD" w:cs="Arial"/>
                <w:sz w:val="18"/>
                <w:szCs w:val="20"/>
              </w:rPr>
              <w:t>Recognise and challenge stereotypes, for example in relation to gender</w:t>
            </w:r>
          </w:p>
          <w:p w:rsidR="00E45AA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20"/>
                <w:szCs w:val="20"/>
              </w:rPr>
            </w:pPr>
            <w:r w:rsidRPr="001F2560">
              <w:rPr>
                <w:rFonts w:ascii="Maiandra GD" w:hAnsi="Maiandra GD" w:cs="Arial"/>
                <w:sz w:val="18"/>
                <w:szCs w:val="20"/>
              </w:rPr>
              <w:t>Recognise the pressure of unwanted physical contact, and know ways of resisting it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5DFEC"/>
          </w:tcPr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20"/>
                <w:szCs w:val="20"/>
              </w:rPr>
            </w:pPr>
            <w:r w:rsidRPr="001F2560">
              <w:rPr>
                <w:rFonts w:ascii="Maiandra GD" w:hAnsi="Maiandra GD" w:cs="Arial"/>
                <w:sz w:val="20"/>
                <w:szCs w:val="20"/>
              </w:rPr>
              <w:t>That the life processes common to humans and other animals include growth and reproduction*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20"/>
                <w:szCs w:val="20"/>
              </w:rPr>
            </w:pPr>
            <w:r w:rsidRPr="001F2560">
              <w:rPr>
                <w:rFonts w:ascii="Maiandra GD" w:hAnsi="Maiandra GD" w:cs="Arial"/>
                <w:sz w:val="20"/>
                <w:szCs w:val="20"/>
              </w:rPr>
              <w:t>About the main stages of the human life cycle*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20"/>
                <w:szCs w:val="20"/>
              </w:rPr>
            </w:pPr>
            <w:r w:rsidRPr="001F2560">
              <w:rPr>
                <w:rFonts w:ascii="Maiandra GD" w:hAnsi="Maiandra GD" w:cs="Arial"/>
                <w:sz w:val="20"/>
                <w:szCs w:val="20"/>
              </w:rPr>
              <w:t>That safe routines can stop the spread of viruses including HIV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20"/>
                <w:szCs w:val="20"/>
              </w:rPr>
            </w:pPr>
            <w:r w:rsidRPr="001F2560">
              <w:rPr>
                <w:rFonts w:ascii="Maiandra GD" w:hAnsi="Maiandra GD" w:cs="Arial"/>
                <w:sz w:val="20"/>
                <w:szCs w:val="20"/>
              </w:rPr>
              <w:t>About the physical changes that take place at puberty, why they happen and how to manage them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20"/>
                <w:szCs w:val="20"/>
              </w:rPr>
            </w:pPr>
            <w:r w:rsidRPr="001F2560">
              <w:rPr>
                <w:rFonts w:ascii="Maiandra GD" w:hAnsi="Maiandra GD" w:cs="Arial"/>
                <w:sz w:val="20"/>
                <w:szCs w:val="20"/>
              </w:rPr>
              <w:t>The many relationships in which they are all involved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20"/>
                <w:szCs w:val="20"/>
              </w:rPr>
            </w:pPr>
            <w:r w:rsidRPr="001F2560">
              <w:rPr>
                <w:rFonts w:ascii="Maiandra GD" w:hAnsi="Maiandra GD" w:cs="Arial"/>
                <w:sz w:val="20"/>
                <w:szCs w:val="20"/>
              </w:rPr>
              <w:t>Where individual families and groups can find help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20"/>
                <w:szCs w:val="20"/>
              </w:rPr>
            </w:pPr>
            <w:r w:rsidRPr="001F2560">
              <w:rPr>
                <w:rFonts w:ascii="Maiandra GD" w:hAnsi="Maiandra GD" w:cs="Arial"/>
                <w:sz w:val="20"/>
                <w:szCs w:val="20"/>
              </w:rPr>
              <w:t>How the media impact on the forming of attitudes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20"/>
                <w:szCs w:val="20"/>
              </w:rPr>
            </w:pPr>
            <w:r w:rsidRPr="001F2560">
              <w:rPr>
                <w:rFonts w:ascii="Maiandra GD" w:hAnsi="Maiandra GD" w:cs="Arial"/>
                <w:sz w:val="20"/>
                <w:szCs w:val="20"/>
              </w:rPr>
              <w:t>About keeping themselves safe when involved with risky activities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20"/>
                <w:szCs w:val="20"/>
              </w:rPr>
            </w:pPr>
            <w:r w:rsidRPr="001F2560">
              <w:rPr>
                <w:rFonts w:ascii="Maiandra GD" w:hAnsi="Maiandra GD" w:cs="Arial"/>
                <w:sz w:val="20"/>
                <w:szCs w:val="20"/>
              </w:rPr>
              <w:t>That their actions have consequences and be able to anticipate the results of them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20"/>
                <w:szCs w:val="20"/>
              </w:rPr>
            </w:pPr>
            <w:r w:rsidRPr="001F2560">
              <w:rPr>
                <w:rFonts w:ascii="Maiandra GD" w:hAnsi="Maiandra GD" w:cs="Arial"/>
                <w:sz w:val="20"/>
                <w:szCs w:val="20"/>
              </w:rPr>
              <w:t>About different forms of bullying people and their feelings of both bullies and victims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20"/>
                <w:szCs w:val="20"/>
              </w:rPr>
            </w:pPr>
            <w:r w:rsidRPr="001F2560">
              <w:rPr>
                <w:rFonts w:ascii="Maiandra GD" w:hAnsi="Maiandra GD" w:cs="Arial"/>
                <w:sz w:val="20"/>
                <w:szCs w:val="20"/>
              </w:rPr>
              <w:t>Why being different can provoke bullying and why this is unacceptable</w:t>
            </w:r>
          </w:p>
          <w:p w:rsidR="00E45AA0" w:rsidRPr="001F2560" w:rsidRDefault="001F2560" w:rsidP="001F256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Maiandra GD" w:hAnsi="Maiandra GD" w:cs="Arial"/>
                <w:sz w:val="20"/>
                <w:szCs w:val="20"/>
              </w:rPr>
            </w:pPr>
            <w:r w:rsidRPr="001F2560">
              <w:rPr>
                <w:rFonts w:ascii="Maiandra GD" w:hAnsi="Maiandra GD" w:cs="Arial"/>
                <w:sz w:val="20"/>
                <w:szCs w:val="20"/>
              </w:rPr>
              <w:t>About, and accept, a wide range of different family arrangements, for example second marriages, fostering, extended families and three or more generations living together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F2560" w:rsidRPr="001F2560" w:rsidRDefault="001F2560" w:rsidP="001F2560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Maiandra GD" w:hAnsi="Maiandra GD" w:cs="Arial"/>
                <w:sz w:val="20"/>
                <w:szCs w:val="20"/>
              </w:rPr>
            </w:pPr>
            <w:r w:rsidRPr="001F2560">
              <w:rPr>
                <w:rFonts w:ascii="Maiandra GD" w:hAnsi="Maiandra GD" w:cs="Arial"/>
                <w:sz w:val="20"/>
                <w:szCs w:val="20"/>
              </w:rPr>
              <w:t>The diversity of lifestyles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Maiandra GD" w:hAnsi="Maiandra GD" w:cs="Arial"/>
                <w:sz w:val="20"/>
                <w:szCs w:val="20"/>
              </w:rPr>
            </w:pPr>
            <w:r w:rsidRPr="001F2560">
              <w:rPr>
                <w:rFonts w:ascii="Maiandra GD" w:hAnsi="Maiandra GD" w:cs="Arial"/>
                <w:sz w:val="20"/>
                <w:szCs w:val="20"/>
              </w:rPr>
              <w:t>Others’ points of view, including their parents’ or carers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Maiandra GD" w:hAnsi="Maiandra GD" w:cs="Arial"/>
                <w:sz w:val="20"/>
                <w:szCs w:val="20"/>
              </w:rPr>
            </w:pPr>
            <w:r w:rsidRPr="001F2560">
              <w:rPr>
                <w:rFonts w:ascii="Maiandra GD" w:hAnsi="Maiandra GD" w:cs="Arial"/>
                <w:sz w:val="20"/>
                <w:szCs w:val="20"/>
              </w:rPr>
              <w:t>Why being different can provoke bullying and why this is unacceptable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Maiandra GD" w:hAnsi="Maiandra GD" w:cs="Arial"/>
                <w:sz w:val="20"/>
                <w:szCs w:val="20"/>
              </w:rPr>
            </w:pPr>
            <w:r w:rsidRPr="001F2560">
              <w:rPr>
                <w:rFonts w:ascii="Maiandra GD" w:hAnsi="Maiandra GD" w:cs="Arial"/>
                <w:sz w:val="20"/>
                <w:szCs w:val="20"/>
              </w:rPr>
              <w:t>When it is appropriate to take a risk and when to say no and seek help</w:t>
            </w:r>
          </w:p>
          <w:p w:rsidR="001F2560" w:rsidRPr="001F2560" w:rsidRDefault="001F2560" w:rsidP="001F2560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Maiandra GD" w:hAnsi="Maiandra GD" w:cs="Arial"/>
                <w:sz w:val="20"/>
                <w:szCs w:val="20"/>
              </w:rPr>
            </w:pPr>
            <w:r w:rsidRPr="001F2560">
              <w:rPr>
                <w:rFonts w:ascii="Maiandra GD" w:hAnsi="Maiandra GD" w:cs="Arial"/>
                <w:sz w:val="20"/>
                <w:szCs w:val="20"/>
              </w:rPr>
              <w:t>The diversity of values and customs in the school and in the community</w:t>
            </w:r>
          </w:p>
          <w:p w:rsidR="00E45AA0" w:rsidRPr="001F2560" w:rsidRDefault="001F2560" w:rsidP="001F2560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Maiandra GD" w:hAnsi="Maiandra GD" w:cs="Arial"/>
                <w:sz w:val="20"/>
                <w:szCs w:val="20"/>
              </w:rPr>
            </w:pPr>
            <w:r w:rsidRPr="001F2560">
              <w:rPr>
                <w:rFonts w:ascii="Maiandra GD" w:hAnsi="Maiandra GD" w:cs="Arial"/>
                <w:sz w:val="20"/>
                <w:szCs w:val="20"/>
              </w:rPr>
              <w:t>The need for trust and love in established relationships</w:t>
            </w:r>
          </w:p>
        </w:tc>
      </w:tr>
      <w:tr w:rsidR="00E45AA0" w:rsidRPr="003C05B9" w:rsidTr="001F2560">
        <w:trPr>
          <w:cantSplit/>
          <w:trHeight w:val="735"/>
        </w:trPr>
        <w:tc>
          <w:tcPr>
            <w:tcW w:w="959" w:type="dxa"/>
            <w:shd w:val="clear" w:color="auto" w:fill="auto"/>
            <w:vAlign w:val="center"/>
          </w:tcPr>
          <w:p w:rsidR="00E45AA0" w:rsidRPr="00DA469F" w:rsidRDefault="00E45AA0" w:rsidP="003414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Working towards </w:t>
            </w:r>
          </w:p>
        </w:tc>
        <w:tc>
          <w:tcPr>
            <w:tcW w:w="5812" w:type="dxa"/>
            <w:shd w:val="clear" w:color="auto" w:fill="auto"/>
          </w:tcPr>
          <w:p w:rsidR="00E45AA0" w:rsidRPr="00DA469F" w:rsidRDefault="00E45AA0" w:rsidP="003414E6">
            <w:pPr>
              <w:pStyle w:val="ListParagraph"/>
              <w:spacing w:after="0" w:line="240" w:lineRule="auto"/>
              <w:ind w:left="1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45AA0" w:rsidRPr="00DA469F" w:rsidRDefault="00E45AA0" w:rsidP="003414E6">
            <w:pPr>
              <w:pStyle w:val="ListParagraph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45AA0" w:rsidRPr="00DA469F" w:rsidRDefault="00E45AA0" w:rsidP="003414E6">
            <w:pPr>
              <w:pStyle w:val="ListParagraph"/>
              <w:spacing w:after="0" w:line="240" w:lineRule="auto"/>
              <w:ind w:left="1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A0" w:rsidRPr="003C05B9" w:rsidTr="001F2560">
        <w:trPr>
          <w:cantSplit/>
          <w:trHeight w:val="689"/>
        </w:trPr>
        <w:tc>
          <w:tcPr>
            <w:tcW w:w="959" w:type="dxa"/>
            <w:shd w:val="clear" w:color="auto" w:fill="auto"/>
            <w:vAlign w:val="center"/>
          </w:tcPr>
          <w:p w:rsidR="00E45AA0" w:rsidRDefault="00E45AA0" w:rsidP="00686A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Expected</w:t>
            </w:r>
          </w:p>
        </w:tc>
        <w:tc>
          <w:tcPr>
            <w:tcW w:w="5812" w:type="dxa"/>
            <w:shd w:val="clear" w:color="auto" w:fill="auto"/>
          </w:tcPr>
          <w:p w:rsidR="00E45AA0" w:rsidRPr="00DA469F" w:rsidRDefault="00E45AA0" w:rsidP="003414E6">
            <w:pPr>
              <w:pStyle w:val="ListParagraph"/>
              <w:spacing w:after="0" w:line="240" w:lineRule="auto"/>
              <w:ind w:left="1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45AA0" w:rsidRPr="00DA469F" w:rsidRDefault="00E45AA0" w:rsidP="003414E6">
            <w:pPr>
              <w:pStyle w:val="ListParagraph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45AA0" w:rsidRPr="00DA469F" w:rsidRDefault="00E45AA0" w:rsidP="003414E6">
            <w:pPr>
              <w:pStyle w:val="ListParagraph"/>
              <w:spacing w:after="0" w:line="240" w:lineRule="auto"/>
              <w:ind w:left="1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A0" w:rsidRPr="003C05B9" w:rsidTr="001F2560">
        <w:trPr>
          <w:cantSplit/>
          <w:trHeight w:val="1220"/>
        </w:trPr>
        <w:tc>
          <w:tcPr>
            <w:tcW w:w="959" w:type="dxa"/>
            <w:shd w:val="clear" w:color="auto" w:fill="auto"/>
            <w:vAlign w:val="center"/>
          </w:tcPr>
          <w:p w:rsidR="00E45AA0" w:rsidRPr="00DA469F" w:rsidRDefault="00E45AA0" w:rsidP="00686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560">
              <w:rPr>
                <w:rFonts w:ascii="Arial" w:hAnsi="Arial" w:cs="Arial"/>
                <w:sz w:val="14"/>
                <w:szCs w:val="16"/>
              </w:rPr>
              <w:t>Exceeding</w:t>
            </w:r>
          </w:p>
        </w:tc>
        <w:tc>
          <w:tcPr>
            <w:tcW w:w="5812" w:type="dxa"/>
            <w:shd w:val="clear" w:color="auto" w:fill="auto"/>
          </w:tcPr>
          <w:p w:rsidR="00E45AA0" w:rsidRDefault="00E45AA0" w:rsidP="003414E6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E45AA0" w:rsidRDefault="00E45AA0" w:rsidP="003414E6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E45AA0" w:rsidRPr="003414E6" w:rsidRDefault="00E45AA0" w:rsidP="00341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5AA0" w:rsidRDefault="00E45AA0" w:rsidP="003414E6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E45AA0" w:rsidRPr="00DA469F" w:rsidRDefault="00E45AA0" w:rsidP="003414E6">
            <w:pPr>
              <w:pStyle w:val="ListParagraph"/>
              <w:spacing w:after="0" w:line="240" w:lineRule="auto"/>
              <w:ind w:left="1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45AA0" w:rsidRPr="00DA469F" w:rsidRDefault="00E45AA0" w:rsidP="003414E6">
            <w:pPr>
              <w:pStyle w:val="ListParagraph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45AA0" w:rsidRPr="00DA469F" w:rsidRDefault="00E45AA0" w:rsidP="003414E6">
            <w:pPr>
              <w:pStyle w:val="ListParagraph"/>
              <w:spacing w:after="0" w:line="240" w:lineRule="auto"/>
              <w:ind w:left="16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838" w:rsidRDefault="00104838" w:rsidP="00104838"/>
    <w:sectPr w:rsidR="00104838" w:rsidSect="00104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AB" w:rsidRDefault="009E11AB" w:rsidP="00686AD7">
      <w:pPr>
        <w:spacing w:after="0" w:line="240" w:lineRule="auto"/>
      </w:pPr>
      <w:r>
        <w:separator/>
      </w:r>
    </w:p>
  </w:endnote>
  <w:endnote w:type="continuationSeparator" w:id="0">
    <w:p w:rsidR="009E11AB" w:rsidRDefault="009E11AB" w:rsidP="0068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A8" w:rsidRDefault="00FC36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A8" w:rsidRDefault="00FC36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A8" w:rsidRDefault="00FC3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AB" w:rsidRDefault="009E11AB" w:rsidP="00686AD7">
      <w:pPr>
        <w:spacing w:after="0" w:line="240" w:lineRule="auto"/>
      </w:pPr>
      <w:r>
        <w:separator/>
      </w:r>
    </w:p>
  </w:footnote>
  <w:footnote w:type="continuationSeparator" w:id="0">
    <w:p w:rsidR="009E11AB" w:rsidRDefault="009E11AB" w:rsidP="0068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A8" w:rsidRDefault="00FC3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9B" w:rsidRPr="00CF6D9B" w:rsidRDefault="00CF6D9B" w:rsidP="00CF6D9B">
    <w:pPr>
      <w:rPr>
        <w:b/>
        <w:sz w:val="36"/>
      </w:rPr>
    </w:pPr>
    <w:r w:rsidRPr="00CF6D9B">
      <w:rPr>
        <w:b/>
        <w:noProof/>
        <w:sz w:val="36"/>
        <w:lang w:eastAsia="en-GB"/>
      </w:rPr>
      <w:drawing>
        <wp:anchor distT="0" distB="0" distL="114300" distR="114300" simplePos="0" relativeHeight="251658240" behindDoc="0" locked="0" layoutInCell="1" allowOverlap="1" wp14:anchorId="3CBD73A2" wp14:editId="4B09E61E">
          <wp:simplePos x="0" y="0"/>
          <wp:positionH relativeFrom="column">
            <wp:posOffset>8687884</wp:posOffset>
          </wp:positionH>
          <wp:positionV relativeFrom="paragraph">
            <wp:posOffset>-341975</wp:posOffset>
          </wp:positionV>
          <wp:extent cx="671195" cy="713740"/>
          <wp:effectExtent l="0" t="0" r="0" b="0"/>
          <wp:wrapNone/>
          <wp:docPr id="1" name="Picture 1" descr="sca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n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3" t="6561" r="65262" b="44395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D9B">
      <w:rPr>
        <w:b/>
        <w:sz w:val="36"/>
      </w:rPr>
      <w:t xml:space="preserve">St Gerard’s </w:t>
    </w:r>
    <w:r w:rsidR="00FC36A8">
      <w:rPr>
        <w:b/>
        <w:sz w:val="36"/>
      </w:rPr>
      <w:t xml:space="preserve">PSHE KS </w:t>
    </w:r>
    <w:r w:rsidR="00FC36A8">
      <w:rPr>
        <w:b/>
        <w:sz w:val="36"/>
      </w:rPr>
      <w:t>2</w:t>
    </w:r>
    <w:bookmarkStart w:id="0" w:name="_GoBack"/>
    <w:bookmarkEnd w:id="0"/>
    <w:r w:rsidRPr="00CF6D9B">
      <w:rPr>
        <w:b/>
        <w:sz w:val="36"/>
      </w:rPr>
      <w:t xml:space="preserve"> Assessment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A8" w:rsidRDefault="00FC3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C08"/>
    <w:multiLevelType w:val="hybridMultilevel"/>
    <w:tmpl w:val="238C1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754E5"/>
    <w:multiLevelType w:val="hybridMultilevel"/>
    <w:tmpl w:val="41F26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660D3"/>
    <w:multiLevelType w:val="hybridMultilevel"/>
    <w:tmpl w:val="2EAA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18"/>
    <w:rsid w:val="000F5E61"/>
    <w:rsid w:val="00104838"/>
    <w:rsid w:val="00141D67"/>
    <w:rsid w:val="001F2560"/>
    <w:rsid w:val="003414E6"/>
    <w:rsid w:val="00577F18"/>
    <w:rsid w:val="00686AD7"/>
    <w:rsid w:val="00747FD8"/>
    <w:rsid w:val="007A63FC"/>
    <w:rsid w:val="008152F2"/>
    <w:rsid w:val="009177CB"/>
    <w:rsid w:val="009E11AB"/>
    <w:rsid w:val="00AA25F8"/>
    <w:rsid w:val="00AE2607"/>
    <w:rsid w:val="00B275E5"/>
    <w:rsid w:val="00B3266A"/>
    <w:rsid w:val="00B80765"/>
    <w:rsid w:val="00BE5572"/>
    <w:rsid w:val="00C25CF0"/>
    <w:rsid w:val="00CD070F"/>
    <w:rsid w:val="00CF6D9B"/>
    <w:rsid w:val="00D76D06"/>
    <w:rsid w:val="00DF201F"/>
    <w:rsid w:val="00E45AA0"/>
    <w:rsid w:val="00EC4469"/>
    <w:rsid w:val="00EF1F65"/>
    <w:rsid w:val="00F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D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D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9B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F6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6D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F6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6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D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D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9B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F6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6D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F6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6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User</cp:lastModifiedBy>
  <cp:revision>3</cp:revision>
  <dcterms:created xsi:type="dcterms:W3CDTF">2016-11-13T17:25:00Z</dcterms:created>
  <dcterms:modified xsi:type="dcterms:W3CDTF">2016-12-11T20:29:00Z</dcterms:modified>
</cp:coreProperties>
</file>